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3558ED" w14:textId="77777777" w:rsidR="00253DBE" w:rsidRPr="003E405B" w:rsidRDefault="00253DBE" w:rsidP="00DD0AB4">
      <w:pPr>
        <w:pStyle w:val="aa"/>
        <w:shd w:val="clear" w:color="auto" w:fill="FFFFFF"/>
        <w:spacing w:before="0" w:beforeAutospacing="0" w:after="0" w:afterAutospacing="0" w:line="360" w:lineRule="auto"/>
        <w:ind w:firstLineChars="200" w:firstLine="480"/>
        <w:rPr>
          <w:rFonts w:asciiTheme="minorEastAsia" w:eastAsiaTheme="minorEastAsia" w:hAnsiTheme="minorEastAsia" w:cs="Times New Roman" w:hint="eastAsia"/>
        </w:rPr>
      </w:pPr>
      <w:r w:rsidRPr="003E405B">
        <w:rPr>
          <w:rFonts w:asciiTheme="minorEastAsia" w:eastAsiaTheme="minorEastAsia" w:hAnsiTheme="minorEastAsia" w:cs="Times New Roman"/>
        </w:rPr>
        <w:t>博士研究生“硕博连读”招生，是指按照规定的申请条件，由考生向我院提出书面申请并递交证明材料，经资格审核和综合考核，择优录取博士研究生的招生方式。根据教育部相关博士研究生招生工作文件精神和《东华理工大学招收硕博连读博士研究生实施办法（试行）》（校政字﹝2024﹞ 73号）的相关要求，结合我院实际，特制订东华理工大学地球科学学院硕博连读博士研究生招生工作实施细则。</w:t>
      </w:r>
    </w:p>
    <w:p w14:paraId="7C142274" w14:textId="080CE954" w:rsidR="00AF254A" w:rsidRPr="001A4A71" w:rsidRDefault="00AF254A" w:rsidP="001A4A71">
      <w:pPr>
        <w:pStyle w:val="aa"/>
        <w:shd w:val="clear" w:color="auto" w:fill="FFFFFF"/>
        <w:spacing w:before="0" w:beforeAutospacing="0" w:after="0" w:afterAutospacing="0" w:line="360" w:lineRule="auto"/>
        <w:ind w:firstLineChars="200" w:firstLine="560"/>
        <w:rPr>
          <w:rFonts w:ascii="微软雅黑" w:eastAsia="微软雅黑" w:hAnsi="微软雅黑" w:hint="eastAsia"/>
          <w:sz w:val="22"/>
          <w:szCs w:val="22"/>
        </w:rPr>
      </w:pPr>
      <w:r w:rsidRPr="001A4A71">
        <w:rPr>
          <w:rFonts w:ascii="黑体" w:eastAsia="黑体" w:hAnsi="黑体" w:hint="eastAsia"/>
          <w:sz w:val="28"/>
          <w:szCs w:val="28"/>
        </w:rPr>
        <w:t>一、选拔原则</w:t>
      </w:r>
    </w:p>
    <w:p w14:paraId="2B7AA677" w14:textId="1715F9E1" w:rsidR="00AF254A" w:rsidRPr="00D21136" w:rsidRDefault="00AF254A" w:rsidP="00DD0AB4">
      <w:pPr>
        <w:pStyle w:val="aa"/>
        <w:shd w:val="clear" w:color="auto" w:fill="FFFFFF"/>
        <w:spacing w:before="0" w:beforeAutospacing="0" w:after="0" w:afterAutospacing="0" w:line="360" w:lineRule="auto"/>
        <w:ind w:firstLineChars="200" w:firstLine="480"/>
        <w:rPr>
          <w:rFonts w:ascii="微软雅黑" w:eastAsia="微软雅黑" w:hAnsi="微软雅黑" w:hint="eastAsia"/>
        </w:rPr>
      </w:pPr>
      <w:r w:rsidRPr="00D21136">
        <w:rPr>
          <w:rFonts w:hint="eastAsia"/>
        </w:rPr>
        <w:t>坚持“专家考核，集体决策；择优录取，宁缺毋滥；程序规范，公正公开”的原则。对申请者的</w:t>
      </w:r>
      <w:r w:rsidR="0049316D" w:rsidRPr="00D21136">
        <w:t>思想道德品质、专业能力、科研水平、创新能力</w:t>
      </w:r>
      <w:r w:rsidR="006F5B01" w:rsidRPr="00D21136">
        <w:rPr>
          <w:rFonts w:hint="eastAsia"/>
        </w:rPr>
        <w:t>、</w:t>
      </w:r>
      <w:r w:rsidR="0049316D" w:rsidRPr="00D21136">
        <w:t>外语水平</w:t>
      </w:r>
      <w:r w:rsidRPr="00D21136">
        <w:rPr>
          <w:rFonts w:hint="eastAsia"/>
        </w:rPr>
        <w:t>和综合素质进行综合评价和全面考查。</w:t>
      </w:r>
    </w:p>
    <w:p w14:paraId="20E1861E" w14:textId="77777777" w:rsidR="00411E71" w:rsidRPr="001A4A71" w:rsidRDefault="00411E71" w:rsidP="001A4A71">
      <w:pPr>
        <w:pStyle w:val="aa"/>
        <w:shd w:val="clear" w:color="auto" w:fill="FFFFFF"/>
        <w:spacing w:before="0" w:beforeAutospacing="0" w:after="0" w:afterAutospacing="0" w:line="360" w:lineRule="auto"/>
        <w:ind w:firstLineChars="200" w:firstLine="560"/>
        <w:rPr>
          <w:rFonts w:ascii="黑体" w:eastAsia="黑体" w:hAnsi="黑体" w:hint="eastAsia"/>
          <w:sz w:val="28"/>
          <w:szCs w:val="28"/>
        </w:rPr>
      </w:pPr>
      <w:r w:rsidRPr="001A4A71">
        <w:rPr>
          <w:rFonts w:ascii="黑体" w:eastAsia="黑体" w:hAnsi="黑体" w:hint="eastAsia"/>
          <w:sz w:val="28"/>
          <w:szCs w:val="28"/>
        </w:rPr>
        <w:t>二、组织机构及职责</w:t>
      </w:r>
    </w:p>
    <w:p w14:paraId="3FC41C17" w14:textId="61B98BA8" w:rsidR="00AC5D04" w:rsidRPr="00D21136" w:rsidRDefault="00411E71" w:rsidP="00DD0AB4">
      <w:pPr>
        <w:pStyle w:val="aa"/>
        <w:shd w:val="clear" w:color="auto" w:fill="FFFFFF"/>
        <w:spacing w:before="0" w:beforeAutospacing="0" w:after="0" w:afterAutospacing="0" w:line="360" w:lineRule="auto"/>
        <w:ind w:firstLineChars="200" w:firstLine="480"/>
        <w:rPr>
          <w:rFonts w:ascii="微软雅黑" w:eastAsia="微软雅黑" w:hAnsi="微软雅黑" w:hint="eastAsia"/>
        </w:rPr>
      </w:pPr>
      <w:r w:rsidRPr="00D21136">
        <w:rPr>
          <w:rFonts w:hint="eastAsia"/>
        </w:rPr>
        <w:t>地球科学学院研究生招生工作小组负责制定学院“</w:t>
      </w:r>
      <w:r w:rsidR="0049316D" w:rsidRPr="00D21136">
        <w:rPr>
          <w:rFonts w:hint="eastAsia"/>
        </w:rPr>
        <w:t>硕博连读</w:t>
      </w:r>
      <w:r w:rsidRPr="00D21136">
        <w:rPr>
          <w:rFonts w:hint="eastAsia"/>
        </w:rPr>
        <w:t>”</w:t>
      </w:r>
      <w:r w:rsidR="0049316D" w:rsidRPr="00D21136">
        <w:rPr>
          <w:rFonts w:hint="eastAsia"/>
        </w:rPr>
        <w:t>博士研究生</w:t>
      </w:r>
      <w:r w:rsidRPr="00D21136">
        <w:rPr>
          <w:rFonts w:hint="eastAsia"/>
        </w:rPr>
        <w:t>的</w:t>
      </w:r>
      <w:r w:rsidR="0049316D" w:rsidRPr="00D21136">
        <w:rPr>
          <w:rFonts w:hint="eastAsia"/>
        </w:rPr>
        <w:t>招生</w:t>
      </w:r>
      <w:r w:rsidRPr="00D21136">
        <w:rPr>
          <w:rFonts w:hint="eastAsia"/>
        </w:rPr>
        <w:t>选拔方案和实施办法，监督选拔过程，</w:t>
      </w:r>
      <w:r w:rsidR="0049316D" w:rsidRPr="00D21136">
        <w:t>确定硕博连读研究生拟录取名单</w:t>
      </w:r>
      <w:r w:rsidRPr="00D21136">
        <w:rPr>
          <w:rFonts w:hint="eastAsia"/>
        </w:rPr>
        <w:t>，</w:t>
      </w:r>
      <w:r w:rsidR="0049316D" w:rsidRPr="00D21136">
        <w:rPr>
          <w:rFonts w:hint="eastAsia"/>
        </w:rPr>
        <w:t>上报研究生院，</w:t>
      </w:r>
      <w:r w:rsidR="006F5B01" w:rsidRPr="00D21136">
        <w:rPr>
          <w:rFonts w:hint="eastAsia"/>
        </w:rPr>
        <w:t>受理</w:t>
      </w:r>
      <w:r w:rsidRPr="00D21136">
        <w:rPr>
          <w:rFonts w:hint="eastAsia"/>
        </w:rPr>
        <w:t>考生在报名、审核、录取过程中的申诉</w:t>
      </w:r>
      <w:r w:rsidR="006F5B01" w:rsidRPr="00D21136">
        <w:rPr>
          <w:rFonts w:hint="eastAsia"/>
        </w:rPr>
        <w:t>工作并及时反馈处理意见</w:t>
      </w:r>
      <w:r w:rsidRPr="00D21136">
        <w:rPr>
          <w:rFonts w:hint="eastAsia"/>
        </w:rPr>
        <w:t>。</w:t>
      </w:r>
    </w:p>
    <w:p w14:paraId="60F898A5" w14:textId="262F91F0" w:rsidR="00411E71" w:rsidRPr="00D21136" w:rsidRDefault="00411E71" w:rsidP="00DD0AB4">
      <w:pPr>
        <w:pStyle w:val="aa"/>
        <w:shd w:val="clear" w:color="auto" w:fill="FFFFFF"/>
        <w:spacing w:before="0" w:beforeAutospacing="0" w:after="0" w:afterAutospacing="0" w:line="360" w:lineRule="auto"/>
        <w:ind w:firstLineChars="200" w:firstLine="480"/>
        <w:rPr>
          <w:rFonts w:ascii="微软雅黑" w:eastAsia="微软雅黑" w:hAnsi="微软雅黑" w:hint="eastAsia"/>
        </w:rPr>
      </w:pPr>
      <w:r w:rsidRPr="00D21136">
        <w:rPr>
          <w:rFonts w:hint="eastAsia"/>
        </w:rPr>
        <w:t>招生工作小组</w:t>
      </w:r>
      <w:r w:rsidR="005C24A0" w:rsidRPr="00D21136">
        <w:rPr>
          <w:rFonts w:hint="eastAsia"/>
        </w:rPr>
        <w:t>下设“资格审核组”和“综合考核专家组”，组织考生报名、材料审核、综合考核等相关工作。</w:t>
      </w:r>
    </w:p>
    <w:p w14:paraId="61F61337" w14:textId="0D7D17F4" w:rsidR="00AC5D04" w:rsidRPr="001A4A71" w:rsidRDefault="00AC5D04" w:rsidP="001A4A71">
      <w:pPr>
        <w:pStyle w:val="aa"/>
        <w:shd w:val="clear" w:color="auto" w:fill="FFFFFF"/>
        <w:spacing w:before="0" w:beforeAutospacing="0" w:after="0" w:afterAutospacing="0" w:line="360" w:lineRule="auto"/>
        <w:ind w:firstLineChars="200" w:firstLine="560"/>
        <w:rPr>
          <w:rFonts w:ascii="黑体" w:eastAsia="黑体" w:hAnsi="黑体" w:hint="eastAsia"/>
          <w:sz w:val="28"/>
          <w:szCs w:val="28"/>
        </w:rPr>
      </w:pPr>
      <w:r w:rsidRPr="001A4A71">
        <w:rPr>
          <w:rFonts w:ascii="黑体" w:eastAsia="黑体" w:hAnsi="黑体" w:hint="eastAsia"/>
          <w:sz w:val="28"/>
          <w:szCs w:val="28"/>
        </w:rPr>
        <w:t>三、招生专业及名额</w:t>
      </w:r>
    </w:p>
    <w:p w14:paraId="033D3FD5" w14:textId="02573529" w:rsidR="005C24A0" w:rsidRDefault="006F5B01" w:rsidP="00DD0AB4">
      <w:pPr>
        <w:pStyle w:val="aa"/>
        <w:shd w:val="clear" w:color="auto" w:fill="FFFFFF"/>
        <w:spacing w:before="0" w:beforeAutospacing="0" w:after="0" w:afterAutospacing="0" w:line="360" w:lineRule="auto"/>
        <w:ind w:firstLineChars="200" w:firstLine="480"/>
      </w:pPr>
      <w:r w:rsidRPr="00D21136">
        <w:rPr>
          <w:rFonts w:hint="eastAsia"/>
        </w:rPr>
        <w:t>以</w:t>
      </w:r>
      <w:r w:rsidRPr="00D21136">
        <w:t>当年东华理工大学博士研究生招生简章</w:t>
      </w:r>
      <w:r w:rsidRPr="00D21136">
        <w:rPr>
          <w:rFonts w:hint="eastAsia"/>
        </w:rPr>
        <w:t>为准</w:t>
      </w:r>
      <w:r w:rsidR="005C24A0" w:rsidRPr="00D21136">
        <w:rPr>
          <w:rFonts w:hint="eastAsia"/>
        </w:rPr>
        <w:t>。</w:t>
      </w:r>
    </w:p>
    <w:p w14:paraId="0C01B73D" w14:textId="15DD7022" w:rsidR="006D58E7" w:rsidRPr="006D58E7" w:rsidRDefault="006D58E7" w:rsidP="006D58E7">
      <w:pPr>
        <w:pStyle w:val="aa"/>
        <w:shd w:val="clear" w:color="auto" w:fill="FFFFFF"/>
        <w:spacing w:before="0" w:beforeAutospacing="0" w:after="0" w:afterAutospacing="0" w:line="360" w:lineRule="auto"/>
        <w:ind w:firstLineChars="200" w:firstLine="480"/>
        <w:jc w:val="both"/>
        <w:rPr>
          <w:rFonts w:hint="eastAsia"/>
        </w:rPr>
      </w:pPr>
      <w:bookmarkStart w:id="0" w:name="_Hlk187836936"/>
      <w:r>
        <w:rPr>
          <w:rFonts w:hint="eastAsia"/>
        </w:rPr>
        <w:t>详见</w:t>
      </w:r>
      <w:r w:rsidRPr="0073158D">
        <w:t>东华</w:t>
      </w:r>
      <w:r w:rsidRPr="00A8009C">
        <w:rPr>
          <w:spacing w:val="-7"/>
        </w:rPr>
        <w:t>理工大学</w:t>
      </w:r>
      <w:r>
        <w:rPr>
          <w:rFonts w:hint="eastAsia"/>
          <w:spacing w:val="-7"/>
        </w:rPr>
        <w:t>研究生官网：</w:t>
      </w:r>
      <w:r w:rsidRPr="004D4C85">
        <w:rPr>
          <w:rFonts w:hint="eastAsia"/>
          <w:spacing w:val="-7"/>
        </w:rPr>
        <w:t>https://yjsy.ecut.edu.cn/main.htm</w:t>
      </w:r>
    </w:p>
    <w:p w14:paraId="404D7D4F" w14:textId="1D061947" w:rsidR="004D6945" w:rsidRPr="001A4A71" w:rsidRDefault="004D6945" w:rsidP="001A4A71">
      <w:pPr>
        <w:pStyle w:val="aa"/>
        <w:shd w:val="clear" w:color="auto" w:fill="FFFFFF"/>
        <w:spacing w:before="0" w:beforeAutospacing="0" w:after="0" w:afterAutospacing="0" w:line="360" w:lineRule="auto"/>
        <w:ind w:firstLineChars="200" w:firstLine="560"/>
        <w:rPr>
          <w:rFonts w:ascii="黑体" w:eastAsia="黑体" w:hAnsi="黑体" w:hint="eastAsia"/>
          <w:sz w:val="28"/>
          <w:szCs w:val="28"/>
        </w:rPr>
      </w:pPr>
      <w:bookmarkStart w:id="1" w:name="_Hlk119054295"/>
      <w:bookmarkEnd w:id="0"/>
      <w:r w:rsidRPr="001A4A71">
        <w:rPr>
          <w:rFonts w:ascii="黑体" w:eastAsia="黑体" w:hAnsi="黑体" w:hint="eastAsia"/>
          <w:sz w:val="28"/>
          <w:szCs w:val="28"/>
        </w:rPr>
        <w:t>四、选拔对象及</w:t>
      </w:r>
      <w:r w:rsidR="001D051B" w:rsidRPr="001A4A71">
        <w:rPr>
          <w:rFonts w:ascii="黑体" w:eastAsia="黑体" w:hAnsi="黑体" w:hint="eastAsia"/>
          <w:sz w:val="28"/>
          <w:szCs w:val="28"/>
        </w:rPr>
        <w:t>申请</w:t>
      </w:r>
      <w:r w:rsidRPr="001A4A71">
        <w:rPr>
          <w:rFonts w:ascii="黑体" w:eastAsia="黑体" w:hAnsi="黑体" w:hint="eastAsia"/>
          <w:sz w:val="28"/>
          <w:szCs w:val="28"/>
        </w:rPr>
        <w:t>条件</w:t>
      </w:r>
    </w:p>
    <w:p w14:paraId="7D495508" w14:textId="77777777" w:rsidR="004D6945" w:rsidRPr="00B21327" w:rsidRDefault="004D6945" w:rsidP="00DD0AB4">
      <w:pPr>
        <w:pStyle w:val="aa"/>
        <w:shd w:val="clear" w:color="auto" w:fill="FFFFFF"/>
        <w:spacing w:before="0" w:beforeAutospacing="0" w:after="0" w:afterAutospacing="0" w:line="360" w:lineRule="auto"/>
        <w:ind w:firstLineChars="200" w:firstLine="480"/>
        <w:rPr>
          <w:rFonts w:asciiTheme="minorEastAsia" w:eastAsiaTheme="minorEastAsia" w:hAnsiTheme="minorEastAsia" w:hint="eastAsia"/>
        </w:rPr>
      </w:pPr>
      <w:bookmarkStart w:id="2" w:name="_Hlk119059842"/>
      <w:r w:rsidRPr="00B21327">
        <w:rPr>
          <w:rFonts w:asciiTheme="minorEastAsia" w:eastAsiaTheme="minorEastAsia" w:hAnsiTheme="minorEastAsia" w:hint="eastAsia"/>
        </w:rPr>
        <w:t>（一）</w:t>
      </w:r>
      <w:r w:rsidRPr="00B21327">
        <w:rPr>
          <w:rFonts w:asciiTheme="minorEastAsia" w:eastAsiaTheme="minorEastAsia" w:hAnsiTheme="minorEastAsia" w:cs="Times New Roman" w:hint="eastAsia"/>
        </w:rPr>
        <w:t>选拔</w:t>
      </w:r>
      <w:r w:rsidRPr="00B21327">
        <w:rPr>
          <w:rFonts w:asciiTheme="minorEastAsia" w:eastAsiaTheme="minorEastAsia" w:hAnsiTheme="minorEastAsia" w:hint="eastAsia"/>
        </w:rPr>
        <w:t>对象</w:t>
      </w:r>
    </w:p>
    <w:bookmarkEnd w:id="2"/>
    <w:p w14:paraId="77CD1856" w14:textId="19CD8A8F" w:rsidR="004D6945" w:rsidRPr="00B21327" w:rsidRDefault="004D6945" w:rsidP="00DD0AB4">
      <w:pPr>
        <w:pStyle w:val="aa"/>
        <w:shd w:val="clear" w:color="auto" w:fill="FFFFFF"/>
        <w:spacing w:before="0" w:beforeAutospacing="0" w:after="0" w:afterAutospacing="0" w:line="360" w:lineRule="auto"/>
        <w:ind w:firstLineChars="200" w:firstLine="480"/>
        <w:rPr>
          <w:rFonts w:asciiTheme="minorEastAsia" w:eastAsiaTheme="minorEastAsia" w:hAnsiTheme="minorEastAsia" w:hint="eastAsia"/>
        </w:rPr>
      </w:pPr>
      <w:r w:rsidRPr="00B21327">
        <w:rPr>
          <w:rFonts w:asciiTheme="minorEastAsia" w:eastAsiaTheme="minorEastAsia" w:hAnsiTheme="minorEastAsia" w:hint="eastAsia"/>
        </w:rPr>
        <w:t>1</w:t>
      </w:r>
      <w:r w:rsidRPr="00B21327">
        <w:rPr>
          <w:rFonts w:asciiTheme="minorEastAsia" w:eastAsiaTheme="minorEastAsia" w:hAnsiTheme="minorEastAsia"/>
        </w:rPr>
        <w:t>.</w:t>
      </w:r>
      <w:r w:rsidRPr="00B21327">
        <w:rPr>
          <w:rFonts w:asciiTheme="minorEastAsia" w:eastAsiaTheme="minorEastAsia" w:hAnsiTheme="minorEastAsia" w:hint="eastAsia"/>
        </w:rPr>
        <w:t>硕博连读的选拔对象为已获得学士学位，在我校以全日制非定向培养的二年级在籍优秀硕士研究生（原则上为学术型）。</w:t>
      </w:r>
    </w:p>
    <w:p w14:paraId="122B96E1" w14:textId="2600756B" w:rsidR="004D6945" w:rsidRPr="00B21327" w:rsidRDefault="004D6945" w:rsidP="00DD0AB4">
      <w:pPr>
        <w:pStyle w:val="aa"/>
        <w:shd w:val="clear" w:color="auto" w:fill="FFFFFF"/>
        <w:spacing w:before="0" w:beforeAutospacing="0" w:after="0" w:afterAutospacing="0" w:line="360" w:lineRule="auto"/>
        <w:ind w:firstLineChars="200" w:firstLine="480"/>
        <w:rPr>
          <w:rFonts w:asciiTheme="minorEastAsia" w:eastAsiaTheme="minorEastAsia" w:hAnsiTheme="minorEastAsia" w:hint="eastAsia"/>
        </w:rPr>
      </w:pPr>
      <w:r w:rsidRPr="00B21327">
        <w:rPr>
          <w:rFonts w:asciiTheme="minorEastAsia" w:eastAsiaTheme="minorEastAsia" w:hAnsiTheme="minorEastAsia"/>
        </w:rPr>
        <w:t>2.</w:t>
      </w:r>
      <w:r w:rsidRPr="00B21327">
        <w:rPr>
          <w:rFonts w:asciiTheme="minorEastAsia" w:eastAsiaTheme="minorEastAsia" w:hAnsiTheme="minorEastAsia" w:hint="eastAsia"/>
        </w:rPr>
        <w:t>硕士所学专业原则上应与报考专业相同，招生人数原则上不超过上一年度专业招生计划的</w:t>
      </w:r>
      <w:r w:rsidRPr="00B21327">
        <w:rPr>
          <w:rFonts w:asciiTheme="minorEastAsia" w:eastAsiaTheme="minorEastAsia" w:hAnsiTheme="minorEastAsia"/>
        </w:rPr>
        <w:t>30%。</w:t>
      </w:r>
    </w:p>
    <w:p w14:paraId="23AFD438" w14:textId="2B87A6DC" w:rsidR="004D6945" w:rsidRPr="00B21327" w:rsidRDefault="004D6945" w:rsidP="00DD0AB4">
      <w:pPr>
        <w:pStyle w:val="aa"/>
        <w:shd w:val="clear" w:color="auto" w:fill="FFFFFF"/>
        <w:spacing w:before="0" w:beforeAutospacing="0" w:after="0" w:afterAutospacing="0" w:line="360" w:lineRule="auto"/>
        <w:ind w:firstLineChars="200" w:firstLine="480"/>
        <w:rPr>
          <w:rFonts w:asciiTheme="minorEastAsia" w:eastAsiaTheme="minorEastAsia" w:hAnsiTheme="minorEastAsia" w:hint="eastAsia"/>
        </w:rPr>
      </w:pPr>
      <w:r w:rsidRPr="00B21327">
        <w:rPr>
          <w:rFonts w:asciiTheme="minorEastAsia" w:eastAsiaTheme="minorEastAsia" w:hAnsiTheme="minorEastAsia" w:hint="eastAsia"/>
        </w:rPr>
        <w:t>（二）</w:t>
      </w:r>
      <w:bookmarkStart w:id="3" w:name="_Hlk119059918"/>
      <w:r w:rsidR="00F73B49" w:rsidRPr="00B21327">
        <w:rPr>
          <w:rFonts w:asciiTheme="minorEastAsia" w:eastAsiaTheme="minorEastAsia" w:hAnsiTheme="minorEastAsia" w:cs="Times New Roman" w:hint="eastAsia"/>
        </w:rPr>
        <w:t>申请</w:t>
      </w:r>
      <w:r w:rsidRPr="00B21327">
        <w:rPr>
          <w:rFonts w:asciiTheme="minorEastAsia" w:eastAsiaTheme="minorEastAsia" w:hAnsiTheme="minorEastAsia" w:hint="eastAsia"/>
        </w:rPr>
        <w:t>条件</w:t>
      </w:r>
      <w:bookmarkEnd w:id="3"/>
    </w:p>
    <w:bookmarkEnd w:id="1"/>
    <w:p w14:paraId="6050ABAD" w14:textId="77777777" w:rsidR="00253DBE" w:rsidRPr="00B21327" w:rsidRDefault="00253DBE" w:rsidP="00253DBE">
      <w:pPr>
        <w:pStyle w:val="aa"/>
        <w:shd w:val="clear" w:color="auto" w:fill="FFFFFF"/>
        <w:spacing w:before="0" w:beforeAutospacing="0" w:after="0" w:afterAutospacing="0" w:line="360" w:lineRule="auto"/>
        <w:ind w:firstLineChars="200" w:firstLine="480"/>
        <w:rPr>
          <w:rFonts w:asciiTheme="minorEastAsia" w:eastAsiaTheme="minorEastAsia" w:hAnsiTheme="minorEastAsia" w:cs="Times New Roman" w:hint="eastAsia"/>
        </w:rPr>
      </w:pPr>
      <w:r w:rsidRPr="00B21327">
        <w:rPr>
          <w:rFonts w:asciiTheme="minorEastAsia" w:eastAsiaTheme="minorEastAsia" w:hAnsiTheme="minorEastAsia" w:cs="Times New Roman"/>
        </w:rPr>
        <w:lastRenderedPageBreak/>
        <w:t>1.拥护中国共产党的领导，具有正确的政治方向，热爱祖国，愿意为社会主义现代化建设服务，遵纪守法，品行端正，身心健康，在校期间无学术不端行为，未受过处分。</w:t>
      </w:r>
    </w:p>
    <w:p w14:paraId="11D6F726" w14:textId="77777777" w:rsidR="00253DBE" w:rsidRPr="00B21327" w:rsidRDefault="00253DBE" w:rsidP="00253DBE">
      <w:pPr>
        <w:pStyle w:val="aa"/>
        <w:shd w:val="clear" w:color="auto" w:fill="FFFFFF"/>
        <w:spacing w:before="0" w:beforeAutospacing="0" w:after="0" w:afterAutospacing="0" w:line="360" w:lineRule="auto"/>
        <w:ind w:firstLineChars="200" w:firstLine="480"/>
        <w:rPr>
          <w:rFonts w:asciiTheme="minorEastAsia" w:eastAsiaTheme="minorEastAsia" w:hAnsiTheme="minorEastAsia" w:cs="Times New Roman" w:hint="eastAsia"/>
        </w:rPr>
      </w:pPr>
      <w:r w:rsidRPr="00B21327">
        <w:rPr>
          <w:rFonts w:asciiTheme="minorEastAsia" w:eastAsiaTheme="minorEastAsia" w:hAnsiTheme="minorEastAsia" w:cs="Times New Roman"/>
        </w:rPr>
        <w:t>2.已完成培养计划规定的课程学习和考核，学位课程平均成绩排名在本学科专业前50%，所有课程无补考重修记录。</w:t>
      </w:r>
    </w:p>
    <w:p w14:paraId="7ED42479" w14:textId="77777777" w:rsidR="00253DBE" w:rsidRPr="00B21327" w:rsidRDefault="00253DBE" w:rsidP="00253DBE">
      <w:pPr>
        <w:pStyle w:val="aa"/>
        <w:shd w:val="clear" w:color="auto" w:fill="FFFFFF"/>
        <w:spacing w:before="0" w:beforeAutospacing="0" w:after="0" w:afterAutospacing="0" w:line="360" w:lineRule="auto"/>
        <w:ind w:firstLineChars="200" w:firstLine="480"/>
        <w:rPr>
          <w:rFonts w:asciiTheme="minorEastAsia" w:eastAsiaTheme="minorEastAsia" w:hAnsiTheme="minorEastAsia" w:cs="Times New Roman" w:hint="eastAsia"/>
        </w:rPr>
      </w:pPr>
      <w:r w:rsidRPr="00B21327">
        <w:rPr>
          <w:rFonts w:asciiTheme="minorEastAsia" w:eastAsiaTheme="minorEastAsia" w:hAnsiTheme="minorEastAsia" w:cs="Times New Roman"/>
        </w:rPr>
        <w:t>3.英语水平须符合下列条件之一：</w:t>
      </w:r>
    </w:p>
    <w:p w14:paraId="2B883496" w14:textId="77777777" w:rsidR="00253DBE" w:rsidRPr="00B21327" w:rsidRDefault="00253DBE" w:rsidP="00253DBE">
      <w:pPr>
        <w:pStyle w:val="aa"/>
        <w:shd w:val="clear" w:color="auto" w:fill="FFFFFF"/>
        <w:spacing w:before="0" w:beforeAutospacing="0" w:after="0" w:afterAutospacing="0" w:line="360" w:lineRule="auto"/>
        <w:ind w:firstLineChars="200" w:firstLine="480"/>
        <w:rPr>
          <w:rFonts w:asciiTheme="minorEastAsia" w:eastAsiaTheme="minorEastAsia" w:hAnsiTheme="minorEastAsia" w:cs="Times New Roman" w:hint="eastAsia"/>
        </w:rPr>
      </w:pPr>
      <w:r w:rsidRPr="00B21327">
        <w:rPr>
          <w:rFonts w:asciiTheme="minorEastAsia" w:eastAsiaTheme="minorEastAsia" w:hAnsiTheme="minorEastAsia" w:cs="Times New Roman"/>
        </w:rPr>
        <w:t>（1）大学英语四级（CET-4）成绩不低于425分;</w:t>
      </w:r>
    </w:p>
    <w:p w14:paraId="2356376F" w14:textId="77777777" w:rsidR="00253DBE" w:rsidRPr="00B21327" w:rsidRDefault="00253DBE" w:rsidP="00253DBE">
      <w:pPr>
        <w:pStyle w:val="aa"/>
        <w:shd w:val="clear" w:color="auto" w:fill="FFFFFF"/>
        <w:spacing w:before="0" w:beforeAutospacing="0" w:after="0" w:afterAutospacing="0" w:line="360" w:lineRule="auto"/>
        <w:ind w:firstLineChars="200" w:firstLine="480"/>
        <w:rPr>
          <w:rFonts w:asciiTheme="minorEastAsia" w:eastAsiaTheme="minorEastAsia" w:hAnsiTheme="minorEastAsia" w:cs="Times New Roman" w:hint="eastAsia"/>
        </w:rPr>
      </w:pPr>
      <w:r w:rsidRPr="00B21327">
        <w:rPr>
          <w:rFonts w:asciiTheme="minorEastAsia" w:eastAsiaTheme="minorEastAsia" w:hAnsiTheme="minorEastAsia" w:cs="Times New Roman"/>
        </w:rPr>
        <w:t>（2）托福（TOEFL）成绩不低于75分;</w:t>
      </w:r>
    </w:p>
    <w:p w14:paraId="3D99681A" w14:textId="77777777" w:rsidR="00253DBE" w:rsidRPr="00B21327" w:rsidRDefault="00253DBE" w:rsidP="00253DBE">
      <w:pPr>
        <w:pStyle w:val="aa"/>
        <w:shd w:val="clear" w:color="auto" w:fill="FFFFFF"/>
        <w:spacing w:before="0" w:beforeAutospacing="0" w:after="0" w:afterAutospacing="0" w:line="360" w:lineRule="auto"/>
        <w:ind w:firstLineChars="200" w:firstLine="480"/>
        <w:rPr>
          <w:rFonts w:asciiTheme="minorEastAsia" w:eastAsiaTheme="minorEastAsia" w:hAnsiTheme="minorEastAsia" w:cs="Times New Roman" w:hint="eastAsia"/>
        </w:rPr>
      </w:pPr>
      <w:r w:rsidRPr="00B21327">
        <w:rPr>
          <w:rFonts w:asciiTheme="minorEastAsia" w:eastAsiaTheme="minorEastAsia" w:hAnsiTheme="minorEastAsia" w:cs="Times New Roman"/>
        </w:rPr>
        <w:t>（3）雅思（IELTS）成绩不低于6.0（单项不低于5分）;</w:t>
      </w:r>
    </w:p>
    <w:p w14:paraId="413B91ED" w14:textId="77777777" w:rsidR="00253DBE" w:rsidRPr="00B21327" w:rsidRDefault="00253DBE" w:rsidP="00253DBE">
      <w:pPr>
        <w:pStyle w:val="aa"/>
        <w:shd w:val="clear" w:color="auto" w:fill="FFFFFF"/>
        <w:spacing w:before="0" w:beforeAutospacing="0" w:after="0" w:afterAutospacing="0" w:line="360" w:lineRule="auto"/>
        <w:ind w:firstLineChars="200" w:firstLine="480"/>
        <w:rPr>
          <w:rFonts w:asciiTheme="minorEastAsia" w:eastAsiaTheme="minorEastAsia" w:hAnsiTheme="minorEastAsia" w:cs="Times New Roman" w:hint="eastAsia"/>
        </w:rPr>
      </w:pPr>
      <w:r w:rsidRPr="00B21327">
        <w:rPr>
          <w:rFonts w:asciiTheme="minorEastAsia" w:eastAsiaTheme="minorEastAsia" w:hAnsiTheme="minorEastAsia" w:cs="Times New Roman"/>
        </w:rPr>
        <w:t>（4）全国高校英语专业考试（专业四级或专业八级）不低于60分，WSK（PETS5）不低于45分。</w:t>
      </w:r>
    </w:p>
    <w:p w14:paraId="2559FAD4" w14:textId="77777777" w:rsidR="00253DBE" w:rsidRPr="00B21327" w:rsidRDefault="00253DBE" w:rsidP="00253DBE">
      <w:pPr>
        <w:pStyle w:val="aa"/>
        <w:shd w:val="clear" w:color="auto" w:fill="FFFFFF"/>
        <w:spacing w:before="0" w:beforeAutospacing="0" w:after="0" w:afterAutospacing="0" w:line="360" w:lineRule="auto"/>
        <w:ind w:firstLineChars="200" w:firstLine="480"/>
        <w:rPr>
          <w:rFonts w:asciiTheme="minorEastAsia" w:eastAsiaTheme="minorEastAsia" w:hAnsiTheme="minorEastAsia" w:cs="Times New Roman" w:hint="eastAsia"/>
        </w:rPr>
      </w:pPr>
      <w:r w:rsidRPr="00B21327">
        <w:rPr>
          <w:rFonts w:asciiTheme="minorEastAsia" w:eastAsiaTheme="minorEastAsia" w:hAnsiTheme="minorEastAsia" w:cs="Times New Roman"/>
        </w:rPr>
        <w:t>4.对学术研究有浓厚兴趣，具有较强创新精神和科研能力，在硕士学习期间业务上表现突出，具有博士研究生培养潜力，并符合以下条件之一：</w:t>
      </w:r>
    </w:p>
    <w:p w14:paraId="07F866AB" w14:textId="14AA029A" w:rsidR="00253DBE" w:rsidRPr="00B21327" w:rsidRDefault="00253DBE" w:rsidP="00253DBE">
      <w:pPr>
        <w:pStyle w:val="aa"/>
        <w:shd w:val="clear" w:color="auto" w:fill="FFFFFF"/>
        <w:spacing w:before="0" w:beforeAutospacing="0" w:after="0" w:afterAutospacing="0" w:line="360" w:lineRule="auto"/>
        <w:ind w:firstLineChars="200" w:firstLine="480"/>
        <w:rPr>
          <w:rFonts w:asciiTheme="minorEastAsia" w:eastAsiaTheme="minorEastAsia" w:hAnsiTheme="minorEastAsia" w:cs="Times New Roman" w:hint="eastAsia"/>
        </w:rPr>
      </w:pPr>
      <w:r w:rsidRPr="00B21327">
        <w:rPr>
          <w:rFonts w:asciiTheme="minorEastAsia" w:eastAsiaTheme="minorEastAsia" w:hAnsiTheme="minorEastAsia" w:cs="Times New Roman"/>
        </w:rPr>
        <w:t>（1）以第一作者（或导师第一作者，申请人为第二作者）在学科领域内认可的高水平期刊公开发表与拟申请博士专业相关的学术论文 1 篇（见刊、网络首发或录用，日期截至报名材料受理前一日）；科研上特别突出，可不受四、（二）申请</w:t>
      </w:r>
      <w:proofErr w:type="gramStart"/>
      <w:r w:rsidRPr="00B21327">
        <w:rPr>
          <w:rFonts w:asciiTheme="minorEastAsia" w:eastAsiaTheme="minorEastAsia" w:hAnsiTheme="minorEastAsia" w:cs="Times New Roman"/>
        </w:rPr>
        <w:t>条件第</w:t>
      </w:r>
      <w:proofErr w:type="gramEnd"/>
      <w:r w:rsidRPr="00B21327">
        <w:rPr>
          <w:rFonts w:asciiTheme="minorEastAsia" w:eastAsiaTheme="minorEastAsia" w:hAnsiTheme="minorEastAsia" w:cs="Times New Roman"/>
        </w:rPr>
        <w:t xml:space="preserve"> 2 点课程成绩排名限制，但各科课程考试不得有不及格或重修记录；</w:t>
      </w:r>
    </w:p>
    <w:p w14:paraId="5F8764D1" w14:textId="77777777" w:rsidR="00253DBE" w:rsidRPr="00B21327" w:rsidRDefault="00253DBE" w:rsidP="00253DBE">
      <w:pPr>
        <w:pStyle w:val="aa"/>
        <w:shd w:val="clear" w:color="auto" w:fill="FFFFFF"/>
        <w:spacing w:before="0" w:beforeAutospacing="0" w:after="0" w:afterAutospacing="0" w:line="360" w:lineRule="auto"/>
        <w:ind w:firstLineChars="200" w:firstLine="480"/>
        <w:rPr>
          <w:rFonts w:asciiTheme="minorEastAsia" w:eastAsiaTheme="minorEastAsia" w:hAnsiTheme="minorEastAsia" w:cs="Times New Roman" w:hint="eastAsia"/>
        </w:rPr>
      </w:pPr>
      <w:r w:rsidRPr="00B21327">
        <w:rPr>
          <w:rFonts w:asciiTheme="minorEastAsia" w:eastAsiaTheme="minorEastAsia" w:hAnsiTheme="minorEastAsia" w:cs="Times New Roman"/>
        </w:rPr>
        <w:t>（2）主持承担省部级及以上科研项目，或以主要完成者获省部级及以上科技奖励（一等奖排名前3、二等奖排名前2、三等奖排名第1），其中奖项仅限于自然科学奖、技术发明奖、科技进步奖和社会科学优秀成果奖；</w:t>
      </w:r>
    </w:p>
    <w:p w14:paraId="683396B1" w14:textId="77777777" w:rsidR="00253DBE" w:rsidRPr="00B21327" w:rsidRDefault="00253DBE" w:rsidP="00253DBE">
      <w:pPr>
        <w:pStyle w:val="aa"/>
        <w:shd w:val="clear" w:color="auto" w:fill="FFFFFF"/>
        <w:spacing w:before="0" w:beforeAutospacing="0" w:after="0" w:afterAutospacing="0" w:line="360" w:lineRule="auto"/>
        <w:ind w:firstLineChars="200" w:firstLine="480"/>
        <w:rPr>
          <w:rFonts w:asciiTheme="minorEastAsia" w:eastAsiaTheme="minorEastAsia" w:hAnsiTheme="minorEastAsia" w:cs="Times New Roman" w:hint="eastAsia"/>
        </w:rPr>
      </w:pPr>
      <w:r w:rsidRPr="00B21327">
        <w:rPr>
          <w:rFonts w:asciiTheme="minorEastAsia" w:eastAsiaTheme="minorEastAsia" w:hAnsiTheme="minorEastAsia" w:cs="Times New Roman"/>
        </w:rPr>
        <w:t>（3）公开出版与拟申请博士专业相关的学术专著1部（排名前2）；</w:t>
      </w:r>
    </w:p>
    <w:p w14:paraId="1E28EC4E" w14:textId="77777777" w:rsidR="00253DBE" w:rsidRPr="00B21327" w:rsidRDefault="00253DBE" w:rsidP="00253DBE">
      <w:pPr>
        <w:pStyle w:val="aa"/>
        <w:shd w:val="clear" w:color="auto" w:fill="FFFFFF"/>
        <w:spacing w:before="0" w:beforeAutospacing="0" w:after="0" w:afterAutospacing="0" w:line="360" w:lineRule="auto"/>
        <w:ind w:firstLineChars="200" w:firstLine="480"/>
        <w:rPr>
          <w:rFonts w:asciiTheme="minorEastAsia" w:eastAsiaTheme="minorEastAsia" w:hAnsiTheme="minorEastAsia" w:cs="Times New Roman" w:hint="eastAsia"/>
        </w:rPr>
      </w:pPr>
      <w:r w:rsidRPr="00B21327">
        <w:rPr>
          <w:rFonts w:asciiTheme="minorEastAsia" w:eastAsiaTheme="minorEastAsia" w:hAnsiTheme="minorEastAsia" w:cs="Times New Roman"/>
        </w:rPr>
        <w:t>（4）获得国家级学科竞赛（A类）二等奖以上。</w:t>
      </w:r>
    </w:p>
    <w:p w14:paraId="18FBC56C" w14:textId="77777777" w:rsidR="00253DBE" w:rsidRPr="00B21327" w:rsidRDefault="00253DBE" w:rsidP="00253DBE">
      <w:pPr>
        <w:pStyle w:val="aa"/>
        <w:shd w:val="clear" w:color="auto" w:fill="FFFFFF"/>
        <w:spacing w:before="0" w:beforeAutospacing="0" w:after="0" w:afterAutospacing="0" w:line="360" w:lineRule="auto"/>
        <w:ind w:firstLineChars="200" w:firstLine="480"/>
        <w:rPr>
          <w:rFonts w:asciiTheme="minorEastAsia" w:eastAsiaTheme="minorEastAsia" w:hAnsiTheme="minorEastAsia" w:cs="Times New Roman" w:hint="eastAsia"/>
        </w:rPr>
      </w:pPr>
      <w:r w:rsidRPr="00B21327">
        <w:rPr>
          <w:rFonts w:asciiTheme="minorEastAsia" w:eastAsiaTheme="minorEastAsia" w:hAnsiTheme="minorEastAsia" w:cs="Times New Roman"/>
        </w:rPr>
        <w:t>5.至少有两名报考学科领域内教授（或相当专业技术职称的专家）的书面推荐意见。</w:t>
      </w:r>
    </w:p>
    <w:p w14:paraId="0DD17968" w14:textId="77777777" w:rsidR="00253DBE" w:rsidRPr="00B21327" w:rsidRDefault="00253DBE" w:rsidP="00253DBE">
      <w:pPr>
        <w:pStyle w:val="aa"/>
        <w:shd w:val="clear" w:color="auto" w:fill="FFFFFF"/>
        <w:spacing w:before="0" w:beforeAutospacing="0" w:after="0" w:afterAutospacing="0" w:line="360" w:lineRule="auto"/>
        <w:ind w:firstLineChars="200" w:firstLine="480"/>
        <w:rPr>
          <w:rFonts w:asciiTheme="minorEastAsia" w:eastAsiaTheme="minorEastAsia" w:hAnsiTheme="minorEastAsia" w:cs="Times New Roman" w:hint="eastAsia"/>
        </w:rPr>
      </w:pPr>
      <w:r w:rsidRPr="00B21327">
        <w:rPr>
          <w:rFonts w:asciiTheme="minorEastAsia" w:eastAsiaTheme="minorEastAsia" w:hAnsiTheme="minorEastAsia" w:cs="Times New Roman"/>
        </w:rPr>
        <w:t>6.硕博连读研究生选拔原则上不得跨一级学科进行，如跨学科选拔，须说明两个学科之间的内在联系，以及已有的学科基础对博士阶段研究工作的支撑作用，并提供申请人在该领域的研究成果。</w:t>
      </w:r>
    </w:p>
    <w:p w14:paraId="68C7A740" w14:textId="5CE962C2" w:rsidR="00AF283A" w:rsidRPr="001A4A71" w:rsidRDefault="00AF283A" w:rsidP="001A4A71">
      <w:pPr>
        <w:pStyle w:val="aa"/>
        <w:shd w:val="clear" w:color="auto" w:fill="FFFFFF"/>
        <w:spacing w:before="0" w:beforeAutospacing="0" w:after="0" w:afterAutospacing="0" w:line="360" w:lineRule="auto"/>
        <w:ind w:firstLineChars="200" w:firstLine="560"/>
        <w:rPr>
          <w:rFonts w:ascii="黑体" w:eastAsia="黑体" w:hAnsi="黑体" w:hint="eastAsia"/>
          <w:sz w:val="28"/>
          <w:szCs w:val="28"/>
        </w:rPr>
      </w:pPr>
      <w:r w:rsidRPr="001A4A71">
        <w:rPr>
          <w:rFonts w:ascii="黑体" w:eastAsia="黑体" w:hAnsi="黑体" w:hint="eastAsia"/>
          <w:sz w:val="28"/>
          <w:szCs w:val="28"/>
        </w:rPr>
        <w:t>五、考核选拔程序</w:t>
      </w:r>
    </w:p>
    <w:p w14:paraId="7AA89732" w14:textId="77777777" w:rsidR="00253DBE" w:rsidRPr="00D21136" w:rsidRDefault="00253DBE" w:rsidP="00DD0AB4">
      <w:pPr>
        <w:pStyle w:val="aa"/>
        <w:shd w:val="clear" w:color="auto" w:fill="FFFFFF"/>
        <w:spacing w:before="0" w:beforeAutospacing="0" w:after="0" w:afterAutospacing="0" w:line="360" w:lineRule="auto"/>
        <w:ind w:firstLineChars="200" w:firstLine="482"/>
        <w:rPr>
          <w:rFonts w:ascii="Times New Roman" w:hAnsi="Times New Roman" w:cs="Times New Roman"/>
        </w:rPr>
      </w:pPr>
      <w:bookmarkStart w:id="4" w:name="_Hlk119059979"/>
      <w:r w:rsidRPr="00D21136">
        <w:rPr>
          <w:rFonts w:ascii="Times New Roman" w:hAnsi="Times New Roman" w:cs="Times New Roman"/>
          <w:b/>
          <w:bCs/>
        </w:rPr>
        <w:lastRenderedPageBreak/>
        <w:t>（一）提交申请材料阶段</w:t>
      </w:r>
      <w:bookmarkEnd w:id="4"/>
      <w:r w:rsidRPr="00D21136">
        <w:rPr>
          <w:rFonts w:ascii="Times New Roman" w:hAnsi="Times New Roman" w:cs="Times New Roman"/>
          <w:b/>
          <w:bCs/>
        </w:rPr>
        <w:t>，</w:t>
      </w:r>
      <w:r w:rsidRPr="00D21136">
        <w:rPr>
          <w:rFonts w:ascii="Times New Roman" w:hAnsi="Times New Roman" w:cs="Times New Roman"/>
        </w:rPr>
        <w:t>材料必须真实有效，如有伪造，一经发现，立即取消其报名、考核、录取资格。</w:t>
      </w:r>
    </w:p>
    <w:p w14:paraId="30BD5F5D" w14:textId="77777777" w:rsidR="00253DBE" w:rsidRPr="00D21136" w:rsidRDefault="00253DBE" w:rsidP="00DD0AB4">
      <w:pPr>
        <w:pStyle w:val="aa"/>
        <w:shd w:val="clear" w:color="auto" w:fill="FFFFFF"/>
        <w:spacing w:before="0" w:beforeAutospacing="0" w:after="0" w:afterAutospacing="0" w:line="360" w:lineRule="auto"/>
        <w:ind w:firstLineChars="200" w:firstLine="480"/>
        <w:rPr>
          <w:rFonts w:ascii="Times New Roman" w:hAnsi="Times New Roman" w:cs="Times New Roman"/>
        </w:rPr>
      </w:pPr>
      <w:r w:rsidRPr="00D21136">
        <w:rPr>
          <w:rFonts w:ascii="Times New Roman" w:hAnsi="Times New Roman" w:cs="Times New Roman"/>
        </w:rPr>
        <w:t>1.</w:t>
      </w:r>
      <w:r w:rsidRPr="00D21136">
        <w:rPr>
          <w:rFonts w:ascii="Times New Roman" w:hAnsi="Times New Roman" w:cs="Times New Roman"/>
        </w:rPr>
        <w:t>符合以上条件的硕士研究生本人提出申请，并填写《东华理工大学硕博连读方式攻读博士学位研究生申请表》。</w:t>
      </w:r>
    </w:p>
    <w:p w14:paraId="6C00328C" w14:textId="77777777" w:rsidR="00253DBE" w:rsidRPr="00D21136" w:rsidRDefault="00253DBE" w:rsidP="00DD0AB4">
      <w:pPr>
        <w:pStyle w:val="aa"/>
        <w:shd w:val="clear" w:color="auto" w:fill="FFFFFF"/>
        <w:spacing w:before="0" w:beforeAutospacing="0" w:after="0" w:afterAutospacing="0" w:line="360" w:lineRule="auto"/>
        <w:ind w:firstLineChars="200" w:firstLine="480"/>
        <w:rPr>
          <w:rFonts w:ascii="Times New Roman" w:hAnsi="Times New Roman" w:cs="Times New Roman"/>
        </w:rPr>
      </w:pPr>
      <w:r w:rsidRPr="00D21136">
        <w:rPr>
          <w:rFonts w:ascii="Times New Roman" w:hAnsi="Times New Roman" w:cs="Times New Roman"/>
        </w:rPr>
        <w:t>2.</w:t>
      </w:r>
      <w:r w:rsidRPr="00D21136">
        <w:rPr>
          <w:rFonts w:ascii="Times New Roman" w:hAnsi="Times New Roman" w:cs="Times New Roman"/>
        </w:rPr>
        <w:t>提交报考当年东华理工大学博士研究生招生简章规定的其他材料及业绩清单。</w:t>
      </w:r>
    </w:p>
    <w:p w14:paraId="5EA014CD" w14:textId="77777777" w:rsidR="00253DBE" w:rsidRPr="00D21136" w:rsidRDefault="00253DBE" w:rsidP="00253DBE">
      <w:pPr>
        <w:pStyle w:val="aa"/>
        <w:shd w:val="clear" w:color="auto" w:fill="FFFFFF"/>
        <w:spacing w:before="0" w:beforeAutospacing="0" w:after="0" w:afterAutospacing="0" w:line="360" w:lineRule="auto"/>
        <w:ind w:firstLine="482"/>
        <w:rPr>
          <w:rFonts w:ascii="Times New Roman" w:hAnsi="Times New Roman" w:cs="Times New Roman"/>
          <w:b/>
          <w:bCs/>
        </w:rPr>
      </w:pPr>
      <w:r w:rsidRPr="00D21136">
        <w:rPr>
          <w:rFonts w:ascii="Times New Roman" w:hAnsi="Times New Roman" w:cs="Times New Roman"/>
          <w:b/>
          <w:bCs/>
        </w:rPr>
        <w:t>（二）资格审核阶段</w:t>
      </w:r>
    </w:p>
    <w:p w14:paraId="3E4AE4B3" w14:textId="77777777" w:rsidR="00253DBE" w:rsidRPr="00D21136" w:rsidRDefault="00253DBE" w:rsidP="00DD0AB4">
      <w:pPr>
        <w:pStyle w:val="aa"/>
        <w:shd w:val="clear" w:color="auto" w:fill="FFFFFF"/>
        <w:spacing w:before="0" w:beforeAutospacing="0" w:after="0" w:afterAutospacing="0" w:line="360" w:lineRule="auto"/>
        <w:ind w:firstLineChars="200" w:firstLine="480"/>
        <w:rPr>
          <w:rFonts w:hint="eastAsia"/>
        </w:rPr>
      </w:pPr>
      <w:bookmarkStart w:id="5" w:name="_Hlk119060104"/>
      <w:r w:rsidRPr="00D21136">
        <w:t>1.</w:t>
      </w:r>
      <w:r w:rsidRPr="00D21136">
        <w:rPr>
          <w:rFonts w:hint="eastAsia"/>
        </w:rPr>
        <w:t>学院</w:t>
      </w:r>
      <w:r w:rsidRPr="00DD0AB4">
        <w:rPr>
          <w:rFonts w:ascii="Times New Roman" w:hAnsi="Times New Roman" w:cs="Times New Roman" w:hint="eastAsia"/>
        </w:rPr>
        <w:t>组成</w:t>
      </w:r>
      <w:r w:rsidRPr="00D21136">
        <w:rPr>
          <w:rFonts w:hint="eastAsia"/>
        </w:rPr>
        <w:t>“资格审核组”</w:t>
      </w:r>
    </w:p>
    <w:p w14:paraId="5A3473E7" w14:textId="77777777" w:rsidR="00253DBE" w:rsidRPr="00D21136" w:rsidRDefault="00253DBE" w:rsidP="00DD0AB4">
      <w:pPr>
        <w:pStyle w:val="aa"/>
        <w:shd w:val="clear" w:color="auto" w:fill="FFFFFF"/>
        <w:spacing w:before="0" w:beforeAutospacing="0" w:after="0" w:afterAutospacing="0" w:line="360" w:lineRule="auto"/>
        <w:ind w:firstLineChars="200" w:firstLine="480"/>
        <w:rPr>
          <w:rFonts w:ascii="Times New Roman" w:hAnsi="Times New Roman" w:cs="Times New Roman"/>
        </w:rPr>
      </w:pPr>
      <w:r w:rsidRPr="00DD0AB4">
        <w:rPr>
          <w:rFonts w:ascii="Times New Roman" w:hAnsi="Times New Roman" w:cs="Times New Roman" w:hint="eastAsia"/>
        </w:rPr>
        <w:t>“资格审核组”</w:t>
      </w:r>
      <w:r w:rsidRPr="00D21136">
        <w:rPr>
          <w:rFonts w:hint="eastAsia"/>
        </w:rPr>
        <w:t>由本学科具有博士学位讲师或相当职称以上的教师组成，不少于3</w:t>
      </w:r>
      <w:r w:rsidRPr="00D21136">
        <w:t>人。</w:t>
      </w:r>
      <w:r w:rsidRPr="00D21136">
        <w:rPr>
          <w:rFonts w:hint="eastAsia"/>
        </w:rPr>
        <w:t>“资格审核组”对</w:t>
      </w:r>
      <w:bookmarkStart w:id="6" w:name="_Hlk186040530"/>
      <w:r w:rsidRPr="00D21136">
        <w:rPr>
          <w:rFonts w:hint="eastAsia"/>
        </w:rPr>
        <w:t>申请者</w:t>
      </w:r>
      <w:bookmarkEnd w:id="6"/>
      <w:r w:rsidRPr="00D21136">
        <w:rPr>
          <w:rFonts w:hint="eastAsia"/>
        </w:rPr>
        <w:t>报考资格进行审核，主要审核申请材料是否齐全以及是否符合申请条件，并报研究生院</w:t>
      </w:r>
      <w:proofErr w:type="gramStart"/>
      <w:r w:rsidRPr="00D21136">
        <w:rPr>
          <w:rFonts w:hint="eastAsia"/>
        </w:rPr>
        <w:t>培养科</w:t>
      </w:r>
      <w:proofErr w:type="gramEnd"/>
      <w:r w:rsidRPr="00D21136">
        <w:rPr>
          <w:rFonts w:hint="eastAsia"/>
        </w:rPr>
        <w:t>进行成绩复核</w:t>
      </w:r>
      <w:r w:rsidRPr="00D21136">
        <w:rPr>
          <w:rFonts w:ascii="Times New Roman" w:hAnsi="Times New Roman" w:cs="Times New Roman"/>
        </w:rPr>
        <w:t>。</w:t>
      </w:r>
    </w:p>
    <w:p w14:paraId="294F4CB2" w14:textId="77777777" w:rsidR="00253DBE" w:rsidRPr="00D21136" w:rsidRDefault="00253DBE" w:rsidP="00DD0AB4">
      <w:pPr>
        <w:pStyle w:val="aa"/>
        <w:shd w:val="clear" w:color="auto" w:fill="FFFFFF"/>
        <w:spacing w:before="0" w:beforeAutospacing="0" w:after="0" w:afterAutospacing="0" w:line="360" w:lineRule="auto"/>
        <w:ind w:firstLineChars="200" w:firstLine="480"/>
        <w:rPr>
          <w:rFonts w:ascii="Times New Roman" w:hAnsi="Times New Roman" w:cs="Times New Roman"/>
        </w:rPr>
      </w:pPr>
      <w:r w:rsidRPr="00D21136">
        <w:rPr>
          <w:rFonts w:hint="eastAsia"/>
        </w:rPr>
        <w:t>2.学院</w:t>
      </w:r>
      <w:r w:rsidRPr="00DD0AB4">
        <w:rPr>
          <w:rFonts w:ascii="Times New Roman" w:hAnsi="Times New Roman" w:cs="Times New Roman" w:hint="eastAsia"/>
        </w:rPr>
        <w:t>“资格审核组”</w:t>
      </w:r>
      <w:r w:rsidRPr="00D21136">
        <w:rPr>
          <w:rFonts w:hint="eastAsia"/>
        </w:rPr>
        <w:t>对考生的科研经历、发表论文、出版著作、获奖等情况及专家推荐意见、考生自我陈述等材料全面审查，并对考生的科研创新能力、专业学术潜质和综合素质做出评价，评价结论将作为录取的重要参考依据。资格通过名单提交研究生院备案，并在本学院网站进行公示，公示期不少于3个工作日。公示期满后，考生方可进入综合考核阶段。</w:t>
      </w:r>
    </w:p>
    <w:bookmarkEnd w:id="5"/>
    <w:p w14:paraId="623E1218" w14:textId="77777777" w:rsidR="00253DBE" w:rsidRPr="00D21136" w:rsidRDefault="00253DBE" w:rsidP="00253DBE">
      <w:pPr>
        <w:pStyle w:val="aa"/>
        <w:shd w:val="clear" w:color="auto" w:fill="FFFFFF"/>
        <w:spacing w:before="0" w:beforeAutospacing="0" w:after="0" w:afterAutospacing="0" w:line="360" w:lineRule="auto"/>
        <w:ind w:firstLine="482"/>
        <w:rPr>
          <w:rFonts w:ascii="Times New Roman" w:eastAsia="微软雅黑" w:hAnsi="Times New Roman" w:cs="Times New Roman"/>
        </w:rPr>
      </w:pPr>
      <w:r w:rsidRPr="00D21136">
        <w:rPr>
          <w:rStyle w:val="ab"/>
          <w:rFonts w:ascii="Times New Roman" w:hAnsi="Times New Roman" w:cs="Times New Roman"/>
        </w:rPr>
        <w:t>（三）综合考核</w:t>
      </w:r>
      <w:r w:rsidRPr="00D21136">
        <w:rPr>
          <w:rFonts w:ascii="Times New Roman" w:hAnsi="Times New Roman" w:cs="Times New Roman"/>
          <w:b/>
          <w:bCs/>
        </w:rPr>
        <w:t>阶段</w:t>
      </w:r>
    </w:p>
    <w:p w14:paraId="0248FCDD" w14:textId="77777777" w:rsidR="00253DBE" w:rsidRPr="00B21327" w:rsidRDefault="00253DBE" w:rsidP="00DD0AB4">
      <w:pPr>
        <w:pStyle w:val="aa"/>
        <w:shd w:val="clear" w:color="auto" w:fill="FFFFFF"/>
        <w:spacing w:before="0" w:beforeAutospacing="0" w:after="0" w:afterAutospacing="0" w:line="360" w:lineRule="auto"/>
        <w:ind w:firstLineChars="200" w:firstLine="480"/>
        <w:rPr>
          <w:rFonts w:asciiTheme="minorEastAsia" w:eastAsiaTheme="minorEastAsia" w:hAnsiTheme="minorEastAsia" w:cs="Times New Roman" w:hint="eastAsia"/>
        </w:rPr>
      </w:pPr>
      <w:r w:rsidRPr="00B21327">
        <w:rPr>
          <w:rFonts w:asciiTheme="minorEastAsia" w:eastAsiaTheme="minorEastAsia" w:hAnsiTheme="minorEastAsia" w:cs="Times New Roman"/>
        </w:rPr>
        <w:t>1.</w:t>
      </w:r>
      <w:bookmarkStart w:id="7" w:name="_Hlk119066279"/>
      <w:r w:rsidRPr="00B21327">
        <w:rPr>
          <w:rFonts w:asciiTheme="minorEastAsia" w:eastAsiaTheme="minorEastAsia" w:hAnsiTheme="minorEastAsia" w:cs="Times New Roman"/>
        </w:rPr>
        <w:t>学院组成“综合考核专家组”</w:t>
      </w:r>
      <w:bookmarkEnd w:id="7"/>
    </w:p>
    <w:p w14:paraId="45194B1B" w14:textId="77777777" w:rsidR="00253DBE" w:rsidRPr="00B21327" w:rsidRDefault="00253DBE" w:rsidP="00DD0AB4">
      <w:pPr>
        <w:pStyle w:val="aa"/>
        <w:shd w:val="clear" w:color="auto" w:fill="FFFFFF"/>
        <w:spacing w:before="0" w:beforeAutospacing="0" w:after="0" w:afterAutospacing="0" w:line="360" w:lineRule="auto"/>
        <w:ind w:firstLineChars="200" w:firstLine="480"/>
        <w:rPr>
          <w:rFonts w:asciiTheme="minorEastAsia" w:eastAsiaTheme="minorEastAsia" w:hAnsiTheme="minorEastAsia" w:cs="Times New Roman" w:hint="eastAsia"/>
        </w:rPr>
      </w:pPr>
      <w:r w:rsidRPr="00B21327">
        <w:rPr>
          <w:rFonts w:asciiTheme="minorEastAsia" w:eastAsiaTheme="minorEastAsia" w:hAnsiTheme="minorEastAsia" w:cs="Times New Roman"/>
        </w:rPr>
        <w:t>“综合考核专家组”由不少于5名具有教授或相当职称的本学科专家（博士生导师为主）组成，对初选者作全面考核，确定推荐人选。</w:t>
      </w:r>
    </w:p>
    <w:p w14:paraId="766313B7" w14:textId="77777777" w:rsidR="00253DBE" w:rsidRPr="00B21327" w:rsidRDefault="00253DBE" w:rsidP="00DD0AB4">
      <w:pPr>
        <w:pStyle w:val="aa"/>
        <w:shd w:val="clear" w:color="auto" w:fill="FFFFFF"/>
        <w:spacing w:before="0" w:beforeAutospacing="0" w:after="0" w:afterAutospacing="0" w:line="360" w:lineRule="auto"/>
        <w:ind w:firstLineChars="200" w:firstLine="480"/>
        <w:rPr>
          <w:rFonts w:asciiTheme="minorEastAsia" w:eastAsiaTheme="minorEastAsia" w:hAnsiTheme="minorEastAsia" w:cs="Times New Roman" w:hint="eastAsia"/>
        </w:rPr>
      </w:pPr>
      <w:r w:rsidRPr="00B21327">
        <w:rPr>
          <w:rFonts w:asciiTheme="minorEastAsia" w:eastAsiaTheme="minorEastAsia" w:hAnsiTheme="minorEastAsia" w:cs="Times New Roman"/>
        </w:rPr>
        <w:t>2.综合考核形式与内容</w:t>
      </w:r>
    </w:p>
    <w:p w14:paraId="51F83A35" w14:textId="77777777" w:rsidR="00253DBE" w:rsidRPr="00B21327" w:rsidRDefault="00253DBE" w:rsidP="00DD0AB4">
      <w:pPr>
        <w:pStyle w:val="aa"/>
        <w:shd w:val="clear" w:color="auto" w:fill="FFFFFF"/>
        <w:spacing w:before="0" w:beforeAutospacing="0" w:after="0" w:afterAutospacing="0" w:line="360" w:lineRule="auto"/>
        <w:ind w:firstLineChars="200" w:firstLine="480"/>
        <w:rPr>
          <w:rFonts w:asciiTheme="minorEastAsia" w:eastAsiaTheme="minorEastAsia" w:hAnsiTheme="minorEastAsia" w:cs="Times New Roman" w:hint="eastAsia"/>
        </w:rPr>
      </w:pPr>
      <w:r w:rsidRPr="00B21327">
        <w:rPr>
          <w:rFonts w:asciiTheme="minorEastAsia" w:eastAsiaTheme="minorEastAsia" w:hAnsiTheme="minorEastAsia" w:cs="Times New Roman"/>
        </w:rPr>
        <w:t>综合考核原则上采取面试的形式进行，考核环节全程录音录像。</w:t>
      </w:r>
    </w:p>
    <w:p w14:paraId="3ADDDE4B" w14:textId="77777777" w:rsidR="00253DBE" w:rsidRPr="00B21327" w:rsidRDefault="00253DBE" w:rsidP="00DD0AB4">
      <w:pPr>
        <w:pStyle w:val="aa"/>
        <w:shd w:val="clear" w:color="auto" w:fill="FFFFFF"/>
        <w:spacing w:before="0" w:beforeAutospacing="0" w:after="0" w:afterAutospacing="0" w:line="360" w:lineRule="auto"/>
        <w:ind w:firstLineChars="200" w:firstLine="480"/>
        <w:rPr>
          <w:rFonts w:asciiTheme="minorEastAsia" w:eastAsiaTheme="minorEastAsia" w:hAnsiTheme="minorEastAsia" w:cs="Times New Roman" w:hint="eastAsia"/>
        </w:rPr>
      </w:pPr>
      <w:r w:rsidRPr="00B21327">
        <w:rPr>
          <w:rFonts w:asciiTheme="minorEastAsia" w:eastAsiaTheme="minorEastAsia" w:hAnsiTheme="minorEastAsia" w:cs="Times New Roman"/>
        </w:rPr>
        <w:t>综合考核满分为100分，考核内容包括思想道德品质、专业能力、科研水平、创新能力及外语水平等</w:t>
      </w:r>
      <w:r w:rsidRPr="00B21327">
        <w:rPr>
          <w:rFonts w:asciiTheme="minorEastAsia" w:eastAsiaTheme="minorEastAsia" w:hAnsiTheme="minorEastAsia" w:cs="Times New Roman"/>
          <w:b/>
          <w:bCs/>
        </w:rPr>
        <w:t>。</w:t>
      </w:r>
    </w:p>
    <w:p w14:paraId="727F662B" w14:textId="0491BBA1" w:rsidR="00EB0A35" w:rsidRPr="00D21136" w:rsidRDefault="00EB0A35" w:rsidP="00EB0A35">
      <w:pPr>
        <w:pStyle w:val="aa"/>
        <w:shd w:val="clear" w:color="auto" w:fill="FFFFFF"/>
        <w:spacing w:before="0" w:beforeAutospacing="0" w:after="0" w:afterAutospacing="0" w:line="360" w:lineRule="auto"/>
        <w:ind w:firstLine="482"/>
        <w:rPr>
          <w:rFonts w:ascii="微软雅黑" w:eastAsia="微软雅黑" w:hAnsi="微软雅黑" w:hint="eastAsia"/>
        </w:rPr>
      </w:pPr>
      <w:r w:rsidRPr="00D21136">
        <w:rPr>
          <w:rStyle w:val="ab"/>
          <w:rFonts w:hint="eastAsia"/>
        </w:rPr>
        <w:t>（四）录取阶段</w:t>
      </w:r>
    </w:p>
    <w:p w14:paraId="1F1132CD" w14:textId="6C4930AB" w:rsidR="00EB0A35" w:rsidRPr="00D21136" w:rsidRDefault="00EB0A35" w:rsidP="00DD0AB4">
      <w:pPr>
        <w:pStyle w:val="aa"/>
        <w:shd w:val="clear" w:color="auto" w:fill="FFFFFF"/>
        <w:spacing w:before="0" w:beforeAutospacing="0" w:after="0" w:afterAutospacing="0" w:line="360" w:lineRule="auto"/>
        <w:ind w:firstLineChars="200" w:firstLine="480"/>
        <w:rPr>
          <w:rFonts w:hint="eastAsia"/>
        </w:rPr>
      </w:pPr>
      <w:r w:rsidRPr="00D21136">
        <w:t>1.学院研究生招生工作小组根据学院硕博连读研究生的</w:t>
      </w:r>
      <w:r w:rsidR="002219B2" w:rsidRPr="00D21136">
        <w:rPr>
          <w:rFonts w:hint="eastAsia"/>
        </w:rPr>
        <w:t>招生</w:t>
      </w:r>
      <w:r w:rsidRPr="00D21136">
        <w:t>指标，结合申请者的综合考核成绩、思想政治素质和品德考核结论等，研究确定学院硕博连读研究生名单，并在学院网站显著位置进行公示，公示期不少于3个工作日。公示无异议后将相关材料报送研究生院。</w:t>
      </w:r>
    </w:p>
    <w:p w14:paraId="271CBC76" w14:textId="3F4E6C82" w:rsidR="00EB0A35" w:rsidRPr="00D21136" w:rsidRDefault="00EB0A35" w:rsidP="00DD0AB4">
      <w:pPr>
        <w:pStyle w:val="aa"/>
        <w:shd w:val="clear" w:color="auto" w:fill="FFFFFF"/>
        <w:spacing w:before="0" w:beforeAutospacing="0" w:after="0" w:afterAutospacing="0" w:line="360" w:lineRule="auto"/>
        <w:ind w:firstLineChars="200" w:firstLine="480"/>
        <w:rPr>
          <w:rFonts w:hint="eastAsia"/>
        </w:rPr>
      </w:pPr>
      <w:r w:rsidRPr="00D21136">
        <w:lastRenderedPageBreak/>
        <w:t>2.研究生院对学院上报的推荐硕博连读研究生材料进行复核后，报学校招生工作委员会研究生招生工作领导小组审议，确定硕博连读研究生拟录取名单并进行公示，公示期不少于10个工作日。公示无异议并报上级主管部门审核通过后，确定录取资格。</w:t>
      </w:r>
    </w:p>
    <w:p w14:paraId="35671F0C" w14:textId="6E0929E2" w:rsidR="00EB0A35" w:rsidRPr="00D21136" w:rsidRDefault="00EB0A35" w:rsidP="00DD0AB4">
      <w:pPr>
        <w:pStyle w:val="aa"/>
        <w:shd w:val="clear" w:color="auto" w:fill="FFFFFF"/>
        <w:spacing w:before="0" w:beforeAutospacing="0" w:after="0" w:afterAutospacing="0" w:line="360" w:lineRule="auto"/>
        <w:ind w:firstLineChars="200" w:firstLine="480"/>
        <w:rPr>
          <w:rFonts w:hint="eastAsia"/>
        </w:rPr>
      </w:pPr>
      <w:r w:rsidRPr="00D21136">
        <w:rPr>
          <w:rFonts w:hint="eastAsia"/>
        </w:rPr>
        <w:t>3</w:t>
      </w:r>
      <w:r w:rsidRPr="00D21136">
        <w:t>.</w:t>
      </w:r>
      <w:proofErr w:type="gramStart"/>
      <w:r w:rsidRPr="00D21136">
        <w:rPr>
          <w:rFonts w:hint="eastAsia"/>
        </w:rPr>
        <w:t>以硕博</w:t>
      </w:r>
      <w:proofErr w:type="gramEnd"/>
      <w:r w:rsidRPr="00DD0AB4">
        <w:rPr>
          <w:rFonts w:ascii="Times New Roman" w:hAnsi="Times New Roman" w:cs="Times New Roman" w:hint="eastAsia"/>
        </w:rPr>
        <w:t>连读</w:t>
      </w:r>
      <w:r w:rsidRPr="00D21136">
        <w:rPr>
          <w:rFonts w:hint="eastAsia"/>
        </w:rPr>
        <w:t>招生方式拟录取的研究生，在拟录取时必须确定指导教师，且一旦确定，不得更改；无指导教师接收者，不予录取。</w:t>
      </w:r>
    </w:p>
    <w:p w14:paraId="4A59635F" w14:textId="21C8128E" w:rsidR="00570A48" w:rsidRPr="001A4A71" w:rsidRDefault="00570A48" w:rsidP="001A4A71">
      <w:pPr>
        <w:pStyle w:val="aa"/>
        <w:shd w:val="clear" w:color="auto" w:fill="FFFFFF"/>
        <w:spacing w:before="0" w:beforeAutospacing="0" w:after="0" w:afterAutospacing="0" w:line="360" w:lineRule="auto"/>
        <w:ind w:firstLineChars="200" w:firstLine="560"/>
        <w:rPr>
          <w:rFonts w:ascii="黑体" w:eastAsia="黑体" w:hAnsi="黑体" w:hint="eastAsia"/>
          <w:sz w:val="28"/>
          <w:szCs w:val="28"/>
        </w:rPr>
      </w:pPr>
      <w:r w:rsidRPr="001A4A71">
        <w:rPr>
          <w:rFonts w:ascii="黑体" w:eastAsia="黑体" w:hAnsi="黑体" w:hint="eastAsia"/>
          <w:sz w:val="28"/>
          <w:szCs w:val="28"/>
        </w:rPr>
        <w:t>六、其他</w:t>
      </w:r>
    </w:p>
    <w:p w14:paraId="644B47D8" w14:textId="77777777" w:rsidR="00D3058E" w:rsidRPr="00D21136" w:rsidRDefault="00570A48" w:rsidP="00DD0AB4">
      <w:pPr>
        <w:pStyle w:val="aa"/>
        <w:shd w:val="clear" w:color="auto" w:fill="FFFFFF"/>
        <w:spacing w:before="0" w:beforeAutospacing="0" w:after="0" w:afterAutospacing="0" w:line="360" w:lineRule="auto"/>
        <w:ind w:firstLineChars="200" w:firstLine="480"/>
        <w:rPr>
          <w:rFonts w:ascii="微软雅黑" w:eastAsia="微软雅黑" w:hAnsi="微软雅黑" w:hint="eastAsia"/>
        </w:rPr>
      </w:pPr>
      <w:bookmarkStart w:id="8" w:name="_Hlk119065019"/>
      <w:r w:rsidRPr="00D21136">
        <w:rPr>
          <w:rFonts w:hint="eastAsia"/>
        </w:rPr>
        <w:t>1.</w:t>
      </w:r>
      <w:r w:rsidR="000E45CF" w:rsidRPr="00D21136">
        <w:rPr>
          <w:rFonts w:hint="eastAsia"/>
        </w:rPr>
        <w:t>学院研究生招生小组对综合考核进行监督</w:t>
      </w:r>
      <w:r w:rsidR="00364C31" w:rsidRPr="00D21136">
        <w:t>，保证选拔过程的公开、公平、公正。</w:t>
      </w:r>
      <w:bookmarkEnd w:id="8"/>
      <w:r w:rsidR="00D3058E" w:rsidRPr="00D21136">
        <w:rPr>
          <w:rFonts w:hint="eastAsia"/>
        </w:rPr>
        <w:t>考生对综合考核、录取结果提出质疑时，可在综合考核、录取结果公示期内，向学院研究生招生小组提出申诉，申诉电话为（</w:t>
      </w:r>
      <w:r w:rsidR="00D3058E" w:rsidRPr="00D21136">
        <w:t>0791</w:t>
      </w:r>
      <w:r w:rsidR="00D3058E" w:rsidRPr="00D21136">
        <w:rPr>
          <w:rFonts w:hint="eastAsia"/>
        </w:rPr>
        <w:t>）</w:t>
      </w:r>
      <w:r w:rsidR="00D3058E" w:rsidRPr="00D21136">
        <w:t>83897225</w:t>
      </w:r>
      <w:r w:rsidR="00D3058E" w:rsidRPr="00D21136">
        <w:rPr>
          <w:rFonts w:hint="eastAsia"/>
        </w:rPr>
        <w:t>、</w:t>
      </w:r>
      <w:r w:rsidR="00D3058E" w:rsidRPr="00D21136">
        <w:t>邮箱：hsli@ecut.edu.cn</w:t>
      </w:r>
      <w:r w:rsidR="00D3058E" w:rsidRPr="00D21136">
        <w:rPr>
          <w:rFonts w:hint="eastAsia"/>
        </w:rPr>
        <w:t>、地址：东华理工大学地球科学学院纪委办公室（江西省南昌市经开区广兰大道</w:t>
      </w:r>
      <w:r w:rsidR="00D3058E" w:rsidRPr="00D21136">
        <w:t>418号），邮编：330013</w:t>
      </w:r>
      <w:r w:rsidR="00D3058E" w:rsidRPr="00D21136">
        <w:rPr>
          <w:rFonts w:hint="eastAsia"/>
        </w:rPr>
        <w:t>。申诉人可向学院研究生招生工作小组</w:t>
      </w:r>
      <w:r w:rsidR="00D3058E" w:rsidRPr="00DD0AB4">
        <w:rPr>
          <w:rFonts w:ascii="Times New Roman" w:hAnsi="Times New Roman" w:cs="Times New Roman" w:hint="eastAsia"/>
        </w:rPr>
        <w:t>提交</w:t>
      </w:r>
      <w:r w:rsidR="00D3058E" w:rsidRPr="00D21136">
        <w:rPr>
          <w:rFonts w:hint="eastAsia"/>
        </w:rPr>
        <w:t>书面申诉书及有关证明材料，由学院研究生招生工作小组调查、处理。如对学院做出的申诉处理仍有异议，可进一步向学校招生办公室或纪委监察处提出申诉，由学校招生办公室或纪委监察处按照教育部及学校相关文件要求进行调查处理。经查属实的招生违规行为，属于考生的问题</w:t>
      </w:r>
      <w:r w:rsidR="00D3058E" w:rsidRPr="00D21136">
        <w:t>(如提供虚假材料)，将取消其录取资格；属于</w:t>
      </w:r>
      <w:r w:rsidR="00D3058E" w:rsidRPr="00D21136">
        <w:rPr>
          <w:rFonts w:hint="eastAsia"/>
        </w:rPr>
        <w:t>导师</w:t>
      </w:r>
      <w:r w:rsidR="00D3058E" w:rsidRPr="00D21136">
        <w:t>的问题，将视情节轻重，取消该</w:t>
      </w:r>
      <w:r w:rsidR="00D3058E" w:rsidRPr="00D21136">
        <w:rPr>
          <w:rFonts w:hint="eastAsia"/>
        </w:rPr>
        <w:t>导师</w:t>
      </w:r>
      <w:r w:rsidR="00D3058E" w:rsidRPr="00D21136">
        <w:t>当年乃至以后的招生资格</w:t>
      </w:r>
      <w:r w:rsidR="00D3058E" w:rsidRPr="00D21136">
        <w:rPr>
          <w:rFonts w:hint="eastAsia"/>
        </w:rPr>
        <w:t>；</w:t>
      </w:r>
      <w:r w:rsidR="00D3058E" w:rsidRPr="00D21136">
        <w:t>属于</w:t>
      </w:r>
      <w:r w:rsidR="00D3058E" w:rsidRPr="00D21136">
        <w:rPr>
          <w:rFonts w:hint="eastAsia"/>
        </w:rPr>
        <w:t>综合考核专家</w:t>
      </w:r>
      <w:r w:rsidR="00D3058E" w:rsidRPr="00D21136">
        <w:t>的问题，将视情节轻重，取消该</w:t>
      </w:r>
      <w:r w:rsidR="00D3058E" w:rsidRPr="00D21136">
        <w:rPr>
          <w:rFonts w:hint="eastAsia"/>
        </w:rPr>
        <w:t>综合考核专家</w:t>
      </w:r>
      <w:r w:rsidR="00D3058E" w:rsidRPr="00D21136">
        <w:t>当年乃至以后的</w:t>
      </w:r>
      <w:r w:rsidR="00D3058E" w:rsidRPr="00D21136">
        <w:rPr>
          <w:rFonts w:hint="eastAsia"/>
        </w:rPr>
        <w:t>专家</w:t>
      </w:r>
      <w:r w:rsidR="00D3058E" w:rsidRPr="00D21136">
        <w:t>资格</w:t>
      </w:r>
      <w:r w:rsidR="00D3058E" w:rsidRPr="00D21136">
        <w:rPr>
          <w:rFonts w:hint="eastAsia"/>
        </w:rPr>
        <w:t>，并把相关情况通报该专家所在单位</w:t>
      </w:r>
      <w:r w:rsidR="00D3058E" w:rsidRPr="00D21136">
        <w:t>。</w:t>
      </w:r>
    </w:p>
    <w:p w14:paraId="7370854D" w14:textId="37100F86" w:rsidR="00570A48" w:rsidRPr="00D21136" w:rsidRDefault="00570A48" w:rsidP="00DD0AB4">
      <w:pPr>
        <w:pStyle w:val="aa"/>
        <w:shd w:val="clear" w:color="auto" w:fill="FFFFFF"/>
        <w:spacing w:before="0" w:beforeAutospacing="0" w:after="0" w:afterAutospacing="0" w:line="360" w:lineRule="auto"/>
        <w:ind w:firstLineChars="200" w:firstLine="480"/>
        <w:rPr>
          <w:rFonts w:ascii="微软雅黑" w:eastAsia="微软雅黑" w:hAnsi="微软雅黑" w:hint="eastAsia"/>
        </w:rPr>
      </w:pPr>
      <w:r w:rsidRPr="00D21136">
        <w:rPr>
          <w:rFonts w:hint="eastAsia"/>
        </w:rPr>
        <w:t>2.</w:t>
      </w:r>
      <w:r w:rsidR="00364C31" w:rsidRPr="00D21136">
        <w:rPr>
          <w:rFonts w:hint="eastAsia"/>
        </w:rPr>
        <w:t>录取为硕博连读的研究生不需参加当年度博士生公开招考入学考试，但须在“中国</w:t>
      </w:r>
      <w:r w:rsidR="00364C31" w:rsidRPr="00DD0AB4">
        <w:rPr>
          <w:rFonts w:ascii="Times New Roman" w:hAnsi="Times New Roman" w:cs="Times New Roman" w:hint="eastAsia"/>
        </w:rPr>
        <w:t>研究生</w:t>
      </w:r>
      <w:r w:rsidR="00364C31" w:rsidRPr="00D21136">
        <w:rPr>
          <w:rFonts w:hint="eastAsia"/>
        </w:rPr>
        <w:t>招生信息网博士网上报名系统”报名，报名时考试方式必须选择“硕博连读”。</w:t>
      </w:r>
    </w:p>
    <w:p w14:paraId="5DE0C5CE" w14:textId="24ACC7D2" w:rsidR="00364C31" w:rsidRPr="00D21136" w:rsidRDefault="00364C31" w:rsidP="00DD0AB4">
      <w:pPr>
        <w:pStyle w:val="aa"/>
        <w:shd w:val="clear" w:color="auto" w:fill="FFFFFF"/>
        <w:spacing w:before="0" w:beforeAutospacing="0" w:after="0" w:afterAutospacing="0" w:line="360" w:lineRule="auto"/>
        <w:ind w:firstLineChars="200" w:firstLine="480"/>
        <w:rPr>
          <w:rFonts w:hint="eastAsia"/>
        </w:rPr>
      </w:pPr>
      <w:r w:rsidRPr="00D21136">
        <w:rPr>
          <w:rFonts w:hint="eastAsia"/>
        </w:rPr>
        <w:t>3</w:t>
      </w:r>
      <w:r w:rsidRPr="00D21136">
        <w:t>.</w:t>
      </w:r>
      <w:proofErr w:type="gramStart"/>
      <w:r w:rsidRPr="00D21136">
        <w:rPr>
          <w:rFonts w:hint="eastAsia"/>
        </w:rPr>
        <w:t>以硕博</w:t>
      </w:r>
      <w:proofErr w:type="gramEnd"/>
      <w:r w:rsidRPr="00D21136">
        <w:rPr>
          <w:rFonts w:hint="eastAsia"/>
        </w:rPr>
        <w:t>连读方式录取的博士研究生在规定学制内修业期满，完成规定的课程学习和博士学位论文，符合我校博士学位授予规定，将授予博士学位，不再颁发硕士毕业证书及学位证书；若无法完成博士学位论文答辩，经</w:t>
      </w:r>
      <w:r w:rsidR="00D47EA7" w:rsidRPr="00D21136">
        <w:rPr>
          <w:rFonts w:hint="eastAsia"/>
        </w:rPr>
        <w:t>学院</w:t>
      </w:r>
      <w:r w:rsidRPr="00D21136">
        <w:rPr>
          <w:rFonts w:hint="eastAsia"/>
        </w:rPr>
        <w:t>认定不再适合继续攻博，可转入硕士阶段培养，通过硕士论文答辩后，依据学校有关规定授予硕士学位。</w:t>
      </w:r>
    </w:p>
    <w:p w14:paraId="02045CE8" w14:textId="0DE841FD" w:rsidR="00EB0A35" w:rsidRPr="00D21136" w:rsidRDefault="00EB0A35" w:rsidP="00DD0AB4">
      <w:pPr>
        <w:pStyle w:val="aa"/>
        <w:shd w:val="clear" w:color="auto" w:fill="FFFFFF"/>
        <w:spacing w:before="0" w:beforeAutospacing="0" w:after="0" w:afterAutospacing="0" w:line="360" w:lineRule="auto"/>
        <w:ind w:firstLineChars="200" w:firstLine="480"/>
        <w:rPr>
          <w:rFonts w:hint="eastAsia"/>
        </w:rPr>
      </w:pPr>
      <w:r w:rsidRPr="00D21136">
        <w:rPr>
          <w:rFonts w:hint="eastAsia"/>
        </w:rPr>
        <w:t>4</w:t>
      </w:r>
      <w:r w:rsidRPr="00D21136">
        <w:t>.</w:t>
      </w:r>
      <w:r w:rsidRPr="00D21136">
        <w:rPr>
          <w:rFonts w:hint="eastAsia"/>
        </w:rPr>
        <w:t>硕博</w:t>
      </w:r>
      <w:r w:rsidRPr="00DD0AB4">
        <w:rPr>
          <w:rFonts w:ascii="Times New Roman" w:hAnsi="Times New Roman" w:cs="Times New Roman" w:hint="eastAsia"/>
        </w:rPr>
        <w:t>连读</w:t>
      </w:r>
      <w:r w:rsidRPr="00D21136">
        <w:rPr>
          <w:rFonts w:hint="eastAsia"/>
        </w:rPr>
        <w:t>研究生的学制从硕士研究生入学开始算起，基本学习年限为六年，最长不超过八年。</w:t>
      </w:r>
    </w:p>
    <w:p w14:paraId="22383A03" w14:textId="3AD1CEEE" w:rsidR="00364C31" w:rsidRPr="00D21136" w:rsidRDefault="00364C31" w:rsidP="00DD0AB4">
      <w:pPr>
        <w:pStyle w:val="aa"/>
        <w:shd w:val="clear" w:color="auto" w:fill="FFFFFF"/>
        <w:spacing w:before="0" w:beforeAutospacing="0" w:after="0" w:afterAutospacing="0" w:line="360" w:lineRule="auto"/>
        <w:ind w:firstLineChars="200" w:firstLine="480"/>
        <w:rPr>
          <w:rFonts w:hint="eastAsia"/>
        </w:rPr>
      </w:pPr>
      <w:r w:rsidRPr="00D21136">
        <w:rPr>
          <w:rFonts w:hint="eastAsia"/>
        </w:rPr>
        <w:lastRenderedPageBreak/>
        <w:t>5</w:t>
      </w:r>
      <w:r w:rsidRPr="00D21136">
        <w:t>.</w:t>
      </w:r>
      <w:bookmarkStart w:id="9" w:name="_Hlk119065441"/>
      <w:r w:rsidRPr="00D21136">
        <w:rPr>
          <w:rFonts w:hint="eastAsia"/>
        </w:rPr>
        <w:t>本实施</w:t>
      </w:r>
      <w:r w:rsidRPr="00DD0AB4">
        <w:rPr>
          <w:rFonts w:ascii="Times New Roman" w:hAnsi="Times New Roman" w:cs="Times New Roman" w:hint="eastAsia"/>
        </w:rPr>
        <w:t>细则</w:t>
      </w:r>
      <w:r w:rsidRPr="00D21136">
        <w:rPr>
          <w:rFonts w:hint="eastAsia"/>
        </w:rPr>
        <w:t>若与国家法律、法规、规范和上级有关政策不符，以国家法律、法规、</w:t>
      </w:r>
      <w:r w:rsidRPr="00DD0AB4">
        <w:rPr>
          <w:rFonts w:ascii="Times New Roman" w:hAnsi="Times New Roman" w:cs="Times New Roman" w:hint="eastAsia"/>
        </w:rPr>
        <w:t>规范</w:t>
      </w:r>
      <w:r w:rsidRPr="00D21136">
        <w:rPr>
          <w:rFonts w:hint="eastAsia"/>
        </w:rPr>
        <w:t>和上级有关政策为准。</w:t>
      </w:r>
    </w:p>
    <w:bookmarkEnd w:id="9"/>
    <w:p w14:paraId="08453C33" w14:textId="21FF2686" w:rsidR="00570A48" w:rsidRPr="00D21136" w:rsidRDefault="00364C31" w:rsidP="00DD0AB4">
      <w:pPr>
        <w:pStyle w:val="aa"/>
        <w:shd w:val="clear" w:color="auto" w:fill="FFFFFF"/>
        <w:spacing w:before="0" w:beforeAutospacing="0" w:after="0" w:afterAutospacing="0" w:line="360" w:lineRule="auto"/>
        <w:ind w:firstLineChars="200" w:firstLine="480"/>
        <w:rPr>
          <w:rFonts w:ascii="微软雅黑" w:eastAsia="微软雅黑" w:hAnsi="微软雅黑" w:hint="eastAsia"/>
        </w:rPr>
      </w:pPr>
      <w:r w:rsidRPr="00D21136">
        <w:t>6</w:t>
      </w:r>
      <w:r w:rsidR="00570A48" w:rsidRPr="00D21136">
        <w:rPr>
          <w:rFonts w:hint="eastAsia"/>
        </w:rPr>
        <w:t>.本招生工作细则由</w:t>
      </w:r>
      <w:r w:rsidR="00086FEA" w:rsidRPr="00D21136">
        <w:rPr>
          <w:rFonts w:hint="eastAsia"/>
        </w:rPr>
        <w:t>东华理工</w:t>
      </w:r>
      <w:r w:rsidR="00570A48" w:rsidRPr="00D21136">
        <w:rPr>
          <w:rFonts w:hint="eastAsia"/>
        </w:rPr>
        <w:t>大学地球科学学院负责解释，自公布之日起施行。</w:t>
      </w:r>
    </w:p>
    <w:p w14:paraId="6E5A3211" w14:textId="3E956820" w:rsidR="00086FEA" w:rsidRPr="00D21136" w:rsidRDefault="00364C31" w:rsidP="00DD0AB4">
      <w:pPr>
        <w:pStyle w:val="aa"/>
        <w:shd w:val="clear" w:color="auto" w:fill="FFFFFF"/>
        <w:spacing w:before="0" w:beforeAutospacing="0" w:after="0" w:afterAutospacing="0" w:line="360" w:lineRule="auto"/>
        <w:ind w:firstLineChars="200" w:firstLine="482"/>
        <w:rPr>
          <w:rFonts w:ascii="微软雅黑" w:eastAsia="微软雅黑" w:hAnsi="微软雅黑" w:hint="eastAsia"/>
        </w:rPr>
      </w:pPr>
      <w:r w:rsidRPr="00D21136">
        <w:rPr>
          <w:rStyle w:val="ab"/>
        </w:rPr>
        <w:t>7</w:t>
      </w:r>
      <w:r w:rsidR="00086FEA" w:rsidRPr="00D21136">
        <w:rPr>
          <w:rStyle w:val="ab"/>
          <w:rFonts w:hint="eastAsia"/>
        </w:rPr>
        <w:t>.邮寄报名材料及接受咨询联系人、联系方式为：</w:t>
      </w:r>
    </w:p>
    <w:p w14:paraId="153FB40F" w14:textId="1D7CCA9C" w:rsidR="00086FEA" w:rsidRPr="00D21136" w:rsidRDefault="00086FEA" w:rsidP="00DD0AB4">
      <w:pPr>
        <w:pStyle w:val="aa"/>
        <w:shd w:val="clear" w:color="auto" w:fill="FFFFFF"/>
        <w:spacing w:before="0" w:beforeAutospacing="0" w:after="0" w:afterAutospacing="0" w:line="360" w:lineRule="auto"/>
        <w:ind w:firstLineChars="200" w:firstLine="480"/>
        <w:rPr>
          <w:rFonts w:ascii="微软雅黑" w:eastAsia="微软雅黑" w:hAnsi="微软雅黑" w:hint="eastAsia"/>
        </w:rPr>
      </w:pPr>
      <w:r w:rsidRPr="00D21136">
        <w:rPr>
          <w:rFonts w:hint="eastAsia"/>
        </w:rPr>
        <w:t>联系人：关宝文</w:t>
      </w:r>
    </w:p>
    <w:p w14:paraId="30E94E8E" w14:textId="77777777" w:rsidR="00086FEA" w:rsidRPr="00D21136" w:rsidRDefault="00086FEA" w:rsidP="00DD0AB4">
      <w:pPr>
        <w:pStyle w:val="aa"/>
        <w:shd w:val="clear" w:color="auto" w:fill="FFFFFF"/>
        <w:spacing w:before="0" w:beforeAutospacing="0" w:after="0" w:afterAutospacing="0" w:line="360" w:lineRule="auto"/>
        <w:ind w:firstLineChars="200" w:firstLine="480"/>
        <w:rPr>
          <w:rFonts w:hint="eastAsia"/>
        </w:rPr>
      </w:pPr>
      <w:r w:rsidRPr="00D21136">
        <w:rPr>
          <w:rFonts w:hint="eastAsia"/>
        </w:rPr>
        <w:t>联系电话：（</w:t>
      </w:r>
      <w:r w:rsidRPr="00DD0AB4">
        <w:rPr>
          <w:rFonts w:ascii="Times New Roman" w:hAnsi="Times New Roman" w:cs="Times New Roman"/>
        </w:rPr>
        <w:t>0791</w:t>
      </w:r>
      <w:r w:rsidRPr="00D21136">
        <w:rPr>
          <w:rFonts w:hint="eastAsia"/>
        </w:rPr>
        <w:t>）8</w:t>
      </w:r>
      <w:r w:rsidRPr="00D21136">
        <w:t>3890915</w:t>
      </w:r>
    </w:p>
    <w:p w14:paraId="2B58896D" w14:textId="4A6DC174" w:rsidR="00086FEA" w:rsidRDefault="00086FEA" w:rsidP="00DD0AB4">
      <w:pPr>
        <w:pStyle w:val="aa"/>
        <w:shd w:val="clear" w:color="auto" w:fill="FFFFFF"/>
        <w:spacing w:before="0" w:beforeAutospacing="0" w:after="0" w:afterAutospacing="0" w:line="360" w:lineRule="auto"/>
        <w:ind w:firstLineChars="200" w:firstLine="480"/>
        <w:rPr>
          <w:rFonts w:hint="eastAsia"/>
        </w:rPr>
      </w:pPr>
      <w:r w:rsidRPr="00D21136">
        <w:rPr>
          <w:rFonts w:hint="eastAsia"/>
        </w:rPr>
        <w:t>通讯地址：东华理工大学地球科学学院研究生管理办公室（江西省南昌市经开区广兰大道</w:t>
      </w:r>
      <w:r w:rsidRPr="00D21136">
        <w:t>418号</w:t>
      </w:r>
      <w:r w:rsidRPr="00DD0AB4">
        <w:rPr>
          <w:rFonts w:ascii="Times New Roman" w:hAnsi="Times New Roman" w:cs="Times New Roman" w:hint="eastAsia"/>
        </w:rPr>
        <w:t>），</w:t>
      </w:r>
      <w:r w:rsidRPr="00D21136">
        <w:rPr>
          <w:rFonts w:hint="eastAsia"/>
        </w:rPr>
        <w:t>邮编：</w:t>
      </w:r>
      <w:r w:rsidRPr="00D21136">
        <w:t>330013</w:t>
      </w:r>
    </w:p>
    <w:p w14:paraId="7E9CDD35" w14:textId="5F63A23A" w:rsidR="00086FEA" w:rsidRPr="00D21136" w:rsidRDefault="00086FEA" w:rsidP="00DE7562">
      <w:pPr>
        <w:pStyle w:val="aa"/>
        <w:shd w:val="clear" w:color="auto" w:fill="FFFFFF"/>
        <w:spacing w:before="0" w:beforeAutospacing="0" w:after="0" w:afterAutospacing="0" w:line="360" w:lineRule="auto"/>
        <w:ind w:firstLineChars="2200" w:firstLine="5280"/>
        <w:rPr>
          <w:rFonts w:ascii="微软雅黑" w:eastAsia="微软雅黑" w:hAnsi="微软雅黑" w:hint="eastAsia"/>
        </w:rPr>
      </w:pPr>
      <w:r w:rsidRPr="00D21136">
        <w:rPr>
          <w:rFonts w:hint="eastAsia"/>
        </w:rPr>
        <w:t>东华理工大学地球科学学院</w:t>
      </w:r>
    </w:p>
    <w:p w14:paraId="62DF2673" w14:textId="5BAA3091" w:rsidR="00086FEA" w:rsidRPr="00E4379B" w:rsidRDefault="00086FEA" w:rsidP="00DE7562">
      <w:pPr>
        <w:pStyle w:val="aa"/>
        <w:shd w:val="clear" w:color="auto" w:fill="FFFFFF"/>
        <w:spacing w:before="0" w:beforeAutospacing="0" w:after="0" w:afterAutospacing="0" w:line="360" w:lineRule="auto"/>
        <w:ind w:firstLineChars="2400" w:firstLine="5760"/>
        <w:rPr>
          <w:rFonts w:ascii="微软雅黑" w:eastAsia="微软雅黑" w:hAnsi="微软雅黑" w:hint="eastAsia"/>
        </w:rPr>
      </w:pPr>
      <w:r w:rsidRPr="00D21136">
        <w:rPr>
          <w:rFonts w:hint="eastAsia"/>
        </w:rPr>
        <w:t>202</w:t>
      </w:r>
      <w:r w:rsidR="003F4329">
        <w:rPr>
          <w:rFonts w:hint="eastAsia"/>
        </w:rPr>
        <w:t>5</w:t>
      </w:r>
      <w:r w:rsidRPr="00D21136">
        <w:rPr>
          <w:rFonts w:hint="eastAsia"/>
        </w:rPr>
        <w:t>年1月</w:t>
      </w:r>
      <w:r w:rsidR="003F4329">
        <w:rPr>
          <w:rFonts w:hint="eastAsia"/>
        </w:rPr>
        <w:t>1</w:t>
      </w:r>
      <w:r w:rsidR="00253DBE" w:rsidRPr="00D21136">
        <w:rPr>
          <w:rFonts w:hint="eastAsia"/>
        </w:rPr>
        <w:t>5</w:t>
      </w:r>
      <w:r w:rsidRPr="00D21136">
        <w:rPr>
          <w:rFonts w:hint="eastAsia"/>
        </w:rPr>
        <w:t>日</w:t>
      </w:r>
    </w:p>
    <w:sectPr w:rsidR="00086FEA" w:rsidRPr="00E4379B" w:rsidSect="00DE7978">
      <w:pgSz w:w="11910" w:h="16840"/>
      <w:pgMar w:top="1440" w:right="1797" w:bottom="1440" w:left="1797" w:header="0" w:footer="1287" w:gutter="0"/>
      <w:pgNumType w:start="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820D37" w14:textId="77777777" w:rsidR="00DF6BAA" w:rsidRDefault="00DF6BAA">
      <w:pPr>
        <w:rPr>
          <w:rFonts w:hint="eastAsia"/>
        </w:rPr>
      </w:pPr>
      <w:r>
        <w:separator/>
      </w:r>
    </w:p>
  </w:endnote>
  <w:endnote w:type="continuationSeparator" w:id="0">
    <w:p w14:paraId="27E08F5C" w14:textId="77777777" w:rsidR="00DF6BAA" w:rsidRDefault="00DF6BAA">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D55B2F" w14:textId="77777777" w:rsidR="00DF6BAA" w:rsidRDefault="00DF6BAA">
      <w:pPr>
        <w:rPr>
          <w:rFonts w:hint="eastAsia"/>
        </w:rPr>
      </w:pPr>
      <w:r>
        <w:separator/>
      </w:r>
    </w:p>
  </w:footnote>
  <w:footnote w:type="continuationSeparator" w:id="0">
    <w:p w14:paraId="2351D395" w14:textId="77777777" w:rsidR="00DF6BAA" w:rsidRDefault="00DF6BAA">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DCD"/>
    <w:rsid w:val="00006963"/>
    <w:rsid w:val="00044401"/>
    <w:rsid w:val="0005405B"/>
    <w:rsid w:val="00061549"/>
    <w:rsid w:val="00086FEA"/>
    <w:rsid w:val="000E0C65"/>
    <w:rsid w:val="000E2E35"/>
    <w:rsid w:val="000E45CF"/>
    <w:rsid w:val="0016284A"/>
    <w:rsid w:val="0016531D"/>
    <w:rsid w:val="0017027A"/>
    <w:rsid w:val="00175581"/>
    <w:rsid w:val="0019472D"/>
    <w:rsid w:val="001A2DAE"/>
    <w:rsid w:val="001A4A71"/>
    <w:rsid w:val="001B1B18"/>
    <w:rsid w:val="001C3785"/>
    <w:rsid w:val="001D051B"/>
    <w:rsid w:val="001E1017"/>
    <w:rsid w:val="001F117C"/>
    <w:rsid w:val="0020090D"/>
    <w:rsid w:val="002219B2"/>
    <w:rsid w:val="00231F8B"/>
    <w:rsid w:val="00253DBE"/>
    <w:rsid w:val="002704B6"/>
    <w:rsid w:val="0027528C"/>
    <w:rsid w:val="002843CA"/>
    <w:rsid w:val="002A4C82"/>
    <w:rsid w:val="00314BED"/>
    <w:rsid w:val="00360F61"/>
    <w:rsid w:val="00364C31"/>
    <w:rsid w:val="003E405B"/>
    <w:rsid w:val="003F4329"/>
    <w:rsid w:val="004044D3"/>
    <w:rsid w:val="00411E71"/>
    <w:rsid w:val="004267EE"/>
    <w:rsid w:val="00432A48"/>
    <w:rsid w:val="0049316D"/>
    <w:rsid w:val="004D6945"/>
    <w:rsid w:val="004E5884"/>
    <w:rsid w:val="004E7058"/>
    <w:rsid w:val="004F1B2C"/>
    <w:rsid w:val="00551AA3"/>
    <w:rsid w:val="00570A48"/>
    <w:rsid w:val="005C24A0"/>
    <w:rsid w:val="005F13DE"/>
    <w:rsid w:val="00635FD9"/>
    <w:rsid w:val="00640BE0"/>
    <w:rsid w:val="00677123"/>
    <w:rsid w:val="006D58E7"/>
    <w:rsid w:val="006E7BD3"/>
    <w:rsid w:val="006F0DFC"/>
    <w:rsid w:val="006F5B01"/>
    <w:rsid w:val="00727549"/>
    <w:rsid w:val="007532D7"/>
    <w:rsid w:val="0075435F"/>
    <w:rsid w:val="0075671C"/>
    <w:rsid w:val="007865EB"/>
    <w:rsid w:val="00794192"/>
    <w:rsid w:val="007C26C0"/>
    <w:rsid w:val="00803EDC"/>
    <w:rsid w:val="008211F9"/>
    <w:rsid w:val="0083375F"/>
    <w:rsid w:val="0085356F"/>
    <w:rsid w:val="0085783B"/>
    <w:rsid w:val="00870E36"/>
    <w:rsid w:val="00916376"/>
    <w:rsid w:val="0094500A"/>
    <w:rsid w:val="009B2057"/>
    <w:rsid w:val="009B2704"/>
    <w:rsid w:val="009B344C"/>
    <w:rsid w:val="009C7989"/>
    <w:rsid w:val="009E15B3"/>
    <w:rsid w:val="00A27E22"/>
    <w:rsid w:val="00A34E16"/>
    <w:rsid w:val="00A74FFE"/>
    <w:rsid w:val="00A95E5C"/>
    <w:rsid w:val="00AA34CD"/>
    <w:rsid w:val="00AB3421"/>
    <w:rsid w:val="00AB6BE9"/>
    <w:rsid w:val="00AC5AFB"/>
    <w:rsid w:val="00AC5D04"/>
    <w:rsid w:val="00AE6405"/>
    <w:rsid w:val="00AF254A"/>
    <w:rsid w:val="00AF283A"/>
    <w:rsid w:val="00B21327"/>
    <w:rsid w:val="00B56348"/>
    <w:rsid w:val="00B77EB1"/>
    <w:rsid w:val="00B81B84"/>
    <w:rsid w:val="00B97C05"/>
    <w:rsid w:val="00BD4029"/>
    <w:rsid w:val="00C0630C"/>
    <w:rsid w:val="00C21401"/>
    <w:rsid w:val="00C4396F"/>
    <w:rsid w:val="00C54079"/>
    <w:rsid w:val="00C65926"/>
    <w:rsid w:val="00C90F38"/>
    <w:rsid w:val="00CC3288"/>
    <w:rsid w:val="00CD5B85"/>
    <w:rsid w:val="00CE5AD3"/>
    <w:rsid w:val="00D07675"/>
    <w:rsid w:val="00D20F22"/>
    <w:rsid w:val="00D21136"/>
    <w:rsid w:val="00D22832"/>
    <w:rsid w:val="00D3058E"/>
    <w:rsid w:val="00D32885"/>
    <w:rsid w:val="00D42A74"/>
    <w:rsid w:val="00D47EA7"/>
    <w:rsid w:val="00D71C1F"/>
    <w:rsid w:val="00D85A1D"/>
    <w:rsid w:val="00D96984"/>
    <w:rsid w:val="00DC23E5"/>
    <w:rsid w:val="00DD0AB4"/>
    <w:rsid w:val="00DE7562"/>
    <w:rsid w:val="00DE7978"/>
    <w:rsid w:val="00DF52AD"/>
    <w:rsid w:val="00DF6BAA"/>
    <w:rsid w:val="00E3492D"/>
    <w:rsid w:val="00E4379B"/>
    <w:rsid w:val="00E552E1"/>
    <w:rsid w:val="00E753C9"/>
    <w:rsid w:val="00E8027F"/>
    <w:rsid w:val="00E82B9B"/>
    <w:rsid w:val="00E917CC"/>
    <w:rsid w:val="00E94DCD"/>
    <w:rsid w:val="00EA36FB"/>
    <w:rsid w:val="00EB0A35"/>
    <w:rsid w:val="00ED4AEC"/>
    <w:rsid w:val="00ED4CB2"/>
    <w:rsid w:val="00F340CA"/>
    <w:rsid w:val="00F52B6B"/>
    <w:rsid w:val="00F657F5"/>
    <w:rsid w:val="00F73B49"/>
    <w:rsid w:val="00F76C44"/>
    <w:rsid w:val="00FA04F4"/>
    <w:rsid w:val="00FF6A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A5DF62"/>
  <w15:docId w15:val="{8E177A3B-5A71-46D2-A396-59C458412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仿宋_GB2312" w:eastAsia="仿宋_GB2312" w:hAnsi="仿宋_GB2312" w:cs="仿宋_GB2312"/>
      <w:lang w:val="zh-CN" w:eastAsia="zh-CN" w:bidi="zh-CN"/>
    </w:rPr>
  </w:style>
  <w:style w:type="paragraph" w:styleId="1">
    <w:name w:val="heading 1"/>
    <w:basedOn w:val="a"/>
    <w:uiPriority w:val="9"/>
    <w:qFormat/>
    <w:pPr>
      <w:spacing w:before="36"/>
      <w:ind w:right="98"/>
      <w:jc w:val="center"/>
      <w:outlineLvl w:val="0"/>
    </w:pPr>
    <w:rPr>
      <w:rFonts w:ascii="宋体" w:eastAsia="宋体" w:hAnsi="宋体" w:cs="宋体"/>
      <w:b/>
      <w:bCs/>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00"/>
    </w:pPr>
    <w:rPr>
      <w:sz w:val="32"/>
      <w:szCs w:val="32"/>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D32885"/>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D32885"/>
    <w:rPr>
      <w:rFonts w:ascii="仿宋_GB2312" w:eastAsia="仿宋_GB2312" w:hAnsi="仿宋_GB2312" w:cs="仿宋_GB2312"/>
      <w:sz w:val="18"/>
      <w:szCs w:val="18"/>
      <w:lang w:val="zh-CN" w:eastAsia="zh-CN" w:bidi="zh-CN"/>
    </w:rPr>
  </w:style>
  <w:style w:type="paragraph" w:styleId="a7">
    <w:name w:val="footer"/>
    <w:basedOn w:val="a"/>
    <w:link w:val="a8"/>
    <w:uiPriority w:val="99"/>
    <w:unhideWhenUsed/>
    <w:rsid w:val="00D32885"/>
    <w:pPr>
      <w:tabs>
        <w:tab w:val="center" w:pos="4153"/>
        <w:tab w:val="right" w:pos="8306"/>
      </w:tabs>
      <w:snapToGrid w:val="0"/>
    </w:pPr>
    <w:rPr>
      <w:sz w:val="18"/>
      <w:szCs w:val="18"/>
    </w:rPr>
  </w:style>
  <w:style w:type="character" w:customStyle="1" w:styleId="a8">
    <w:name w:val="页脚 字符"/>
    <w:basedOn w:val="a0"/>
    <w:link w:val="a7"/>
    <w:uiPriority w:val="99"/>
    <w:rsid w:val="00D32885"/>
    <w:rPr>
      <w:rFonts w:ascii="仿宋_GB2312" w:eastAsia="仿宋_GB2312" w:hAnsi="仿宋_GB2312" w:cs="仿宋_GB2312"/>
      <w:sz w:val="18"/>
      <w:szCs w:val="18"/>
      <w:lang w:val="zh-CN" w:eastAsia="zh-CN" w:bidi="zh-CN"/>
    </w:rPr>
  </w:style>
  <w:style w:type="paragraph" w:styleId="a9">
    <w:name w:val="Revision"/>
    <w:hidden/>
    <w:uiPriority w:val="99"/>
    <w:semiHidden/>
    <w:rsid w:val="00B97C05"/>
    <w:pPr>
      <w:widowControl/>
      <w:autoSpaceDE/>
      <w:autoSpaceDN/>
    </w:pPr>
    <w:rPr>
      <w:rFonts w:ascii="仿宋_GB2312" w:eastAsia="仿宋_GB2312" w:hAnsi="仿宋_GB2312" w:cs="仿宋_GB2312"/>
      <w:lang w:val="zh-CN" w:eastAsia="zh-CN" w:bidi="zh-CN"/>
    </w:rPr>
  </w:style>
  <w:style w:type="paragraph" w:styleId="aa">
    <w:name w:val="Normal (Web)"/>
    <w:basedOn w:val="a"/>
    <w:uiPriority w:val="99"/>
    <w:unhideWhenUsed/>
    <w:rsid w:val="00AF254A"/>
    <w:pPr>
      <w:widowControl/>
      <w:autoSpaceDE/>
      <w:autoSpaceDN/>
      <w:spacing w:before="100" w:beforeAutospacing="1" w:after="100" w:afterAutospacing="1"/>
    </w:pPr>
    <w:rPr>
      <w:rFonts w:ascii="宋体" w:eastAsia="宋体" w:hAnsi="宋体" w:cs="宋体"/>
      <w:sz w:val="24"/>
      <w:szCs w:val="24"/>
      <w:lang w:val="en-US" w:bidi="ar-SA"/>
    </w:rPr>
  </w:style>
  <w:style w:type="character" w:styleId="ab">
    <w:name w:val="Strong"/>
    <w:basedOn w:val="a0"/>
    <w:uiPriority w:val="22"/>
    <w:qFormat/>
    <w:rsid w:val="00AF283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01404B-2132-4CD7-BF26-BE955D9B4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5</Pages>
  <Words>482</Words>
  <Characters>2753</Characters>
  <Application>Microsoft Office Word</Application>
  <DocSecurity>0</DocSecurity>
  <Lines>22</Lines>
  <Paragraphs>6</Paragraphs>
  <ScaleCrop>false</ScaleCrop>
  <Company/>
  <LinksUpToDate>false</LinksUpToDate>
  <CharactersWithSpaces>3229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宝文 关</cp:lastModifiedBy>
  <cp:revision>67</cp:revision>
  <cp:lastPrinted>2022-11-10T03:13:00Z</cp:lastPrinted>
  <dcterms:created xsi:type="dcterms:W3CDTF">2022-11-14T02:09:00Z</dcterms:created>
  <dcterms:modified xsi:type="dcterms:W3CDTF">2025-01-15T04:35:00Z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2022-11-01T00:00:00Z</vt:filetime>
  </property>
  <property fmtid="{D5CDD505-2E9C-101B-9397-08002B2CF9AE}" pid="3" name="Creator">
    <vt:lpwstr>Microsoft® Word 2019</vt:lpwstr>
  </property>
  <property fmtid="{D5CDD505-2E9C-101B-9397-08002B2CF9AE}" pid="4" name="LastSaved">
    <vt:filetime>2022-11-09T00:00:00Z</vt:filetime>
  </property>
</Properties>
</file>